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B6DF" w14:textId="493FCD4B" w:rsidR="001B0CF9" w:rsidRPr="00DB4AA6" w:rsidRDefault="001B0CF9" w:rsidP="00DB4AA6">
      <w:pPr>
        <w:spacing w:after="480"/>
        <w:rPr>
          <w:rFonts w:ascii="IAS Ribbon Sans Light" w:hAnsi="IAS Ribbon Sans Light"/>
          <w:sz w:val="76"/>
          <w:szCs w:val="76"/>
          <w:lang w:val="en-GB"/>
        </w:rPr>
      </w:pPr>
      <w:r w:rsidRPr="00DB4AA6">
        <w:rPr>
          <w:rFonts w:ascii="IAS Ribbon Sans Light" w:hAnsi="IAS Ribbon Sans Light"/>
          <w:sz w:val="76"/>
          <w:szCs w:val="76"/>
          <w:lang w:val="en-GB"/>
        </w:rPr>
        <w:t xml:space="preserve">Collaborative Initiative for Paediatric HIV Education and Research </w:t>
      </w:r>
    </w:p>
    <w:p w14:paraId="082F96D5" w14:textId="748D9ADB" w:rsidR="002B373A" w:rsidRPr="000E3601" w:rsidRDefault="001B0CF9" w:rsidP="00DB4AA6">
      <w:pPr>
        <w:spacing w:before="240" w:after="360" w:line="276" w:lineRule="auto"/>
        <w:ind w:right="-193"/>
        <w:rPr>
          <w:rFonts w:ascii="IAS Ribbon Sans Bold" w:hAnsi="IAS Ribbon Sans Bold"/>
          <w:bCs/>
          <w:color w:val="E0001B"/>
          <w:sz w:val="36"/>
          <w:szCs w:val="36"/>
          <w:lang w:val="en-GB"/>
        </w:rPr>
      </w:pPr>
      <w:r w:rsidRPr="000E3601">
        <w:rPr>
          <w:rFonts w:ascii="IAS Ribbon Sans Bold" w:hAnsi="IAS Ribbon Sans Bold"/>
          <w:bCs/>
          <w:color w:val="E0001B"/>
          <w:sz w:val="36"/>
          <w:szCs w:val="36"/>
          <w:lang w:val="en-GB"/>
        </w:rPr>
        <w:t xml:space="preserve">Growing the Leaders </w:t>
      </w:r>
      <w:r w:rsidR="00CD1C3F" w:rsidRPr="000E3601">
        <w:rPr>
          <w:rFonts w:ascii="IAS Ribbon Sans Bold" w:hAnsi="IAS Ribbon Sans Bold"/>
          <w:bCs/>
          <w:color w:val="E0001B"/>
          <w:sz w:val="36"/>
          <w:szCs w:val="36"/>
          <w:lang w:val="en-GB"/>
        </w:rPr>
        <w:t>of</w:t>
      </w:r>
      <w:r w:rsidRPr="000E3601">
        <w:rPr>
          <w:rFonts w:ascii="IAS Ribbon Sans Bold" w:hAnsi="IAS Ribbon Sans Bold"/>
          <w:bCs/>
          <w:color w:val="E0001B"/>
          <w:sz w:val="36"/>
          <w:szCs w:val="36"/>
          <w:lang w:val="en-GB"/>
        </w:rPr>
        <w:t xml:space="preserve"> Tomorrow Fellowship</w:t>
      </w:r>
    </w:p>
    <w:p w14:paraId="24BA1849" w14:textId="04A6935B" w:rsidR="002B373A" w:rsidRPr="000E3601" w:rsidRDefault="002B373A" w:rsidP="00AA154D">
      <w:pPr>
        <w:spacing w:after="0" w:line="360" w:lineRule="auto"/>
        <w:jc w:val="both"/>
        <w:outlineLvl w:val="0"/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</w:pPr>
      <w:r w:rsidRPr="000E3601"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  <w:t xml:space="preserve">Instructions for the </w:t>
      </w:r>
      <w:r w:rsidR="001B0CF9" w:rsidRPr="000E3601"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  <w:t>s</w:t>
      </w:r>
      <w:r w:rsidRPr="000E3601"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  <w:t xml:space="preserve">ubmission of the </w:t>
      </w:r>
      <w:r w:rsidR="001B0CF9" w:rsidRPr="000E3601"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  <w:t>a</w:t>
      </w:r>
      <w:r w:rsidR="00526655" w:rsidRPr="000E3601">
        <w:rPr>
          <w:rFonts w:ascii="IAS Ribbon Sans Bold" w:eastAsia="Times New Roman" w:hAnsi="IAS Ribbon Sans Bold" w:cs="Arial"/>
          <w:bCs/>
          <w:sz w:val="28"/>
          <w:szCs w:val="28"/>
          <w:lang w:val="en-GB"/>
        </w:rPr>
        <w:t>pplication</w:t>
      </w:r>
    </w:p>
    <w:p w14:paraId="1AE0A87F" w14:textId="77777777" w:rsidR="002B373A" w:rsidRPr="00AD03EB" w:rsidRDefault="002B373A" w:rsidP="5B69D5DA">
      <w:pPr>
        <w:spacing w:after="0" w:line="276" w:lineRule="auto"/>
        <w:jc w:val="both"/>
        <w:outlineLvl w:val="0"/>
        <w:rPr>
          <w:rFonts w:ascii="IAS Ribbon Sans Regular" w:eastAsia="Times New Roman" w:hAnsi="IAS Ribbon Sans Regular" w:cs="Arial"/>
          <w:b/>
          <w:bCs/>
          <w:sz w:val="22"/>
          <w:szCs w:val="22"/>
          <w:lang w:val="en-GB"/>
        </w:rPr>
      </w:pPr>
    </w:p>
    <w:p w14:paraId="7A6EA8FB" w14:textId="2AB3174B" w:rsidR="002B373A" w:rsidRPr="000E3601" w:rsidRDefault="1DF27549" w:rsidP="53634D75">
      <w:pPr>
        <w:spacing w:after="0" w:line="276" w:lineRule="auto"/>
        <w:ind w:right="-180"/>
        <w:jc w:val="both"/>
        <w:rPr>
          <w:rFonts w:ascii="IAS Ribbon Sans Bold" w:eastAsiaTheme="minorEastAsia" w:hAnsi="IAS Ribbon Sans Bold" w:cs="Arial"/>
          <w:sz w:val="22"/>
          <w:szCs w:val="22"/>
          <w:lang w:val="en-GB"/>
        </w:rPr>
      </w:pPr>
      <w:r w:rsidRPr="53634D75">
        <w:rPr>
          <w:rFonts w:ascii="IAS Ribbon Sans Bold" w:eastAsiaTheme="minorEastAsia" w:hAnsi="IAS Ribbon Sans Bold" w:cs="Arial"/>
          <w:sz w:val="22"/>
          <w:szCs w:val="22"/>
          <w:lang w:val="en-GB"/>
        </w:rPr>
        <w:t>Application</w:t>
      </w:r>
      <w:r w:rsidR="001F645A" w:rsidRPr="53634D75">
        <w:rPr>
          <w:rFonts w:ascii="IAS Ribbon Sans Bold" w:eastAsiaTheme="minorEastAsia" w:hAnsi="IAS Ribbon Sans Bold" w:cs="Arial"/>
          <w:sz w:val="22"/>
          <w:szCs w:val="22"/>
          <w:lang w:val="en-GB"/>
        </w:rPr>
        <w:t>s</w:t>
      </w:r>
      <w:r w:rsidR="002B373A" w:rsidRPr="53634D75">
        <w:rPr>
          <w:rFonts w:ascii="IAS Ribbon Sans Bold" w:eastAsiaTheme="minorEastAsia" w:hAnsi="IAS Ribbon Sans Bold" w:cs="Arial"/>
          <w:sz w:val="22"/>
          <w:szCs w:val="22"/>
          <w:lang w:val="en-GB"/>
        </w:rPr>
        <w:t xml:space="preserve"> must be submitted no later than </w:t>
      </w:r>
      <w:r w:rsidR="016DF1E3" w:rsidRPr="00177034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29</w:t>
      </w:r>
      <w:r w:rsidR="00177034" w:rsidRPr="00177034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 xml:space="preserve"> </w:t>
      </w:r>
      <w:r w:rsidR="00773F88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November 2024</w:t>
      </w:r>
      <w:r w:rsidR="002B373A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 xml:space="preserve">, </w:t>
      </w:r>
      <w:r w:rsidR="00526655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1</w:t>
      </w:r>
      <w:r w:rsidR="4FF1D4AE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8</w:t>
      </w:r>
      <w:r w:rsidR="00526655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:</w:t>
      </w:r>
      <w:r w:rsidR="63173452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00</w:t>
      </w:r>
      <w:r w:rsidR="00526655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 xml:space="preserve"> </w:t>
      </w:r>
      <w:r w:rsidR="002B373A" w:rsidRPr="53634D75">
        <w:rPr>
          <w:rFonts w:ascii="IAS Ribbon Sans Bold" w:eastAsiaTheme="minorEastAsia" w:hAnsi="IAS Ribbon Sans Bold" w:cs="Arial"/>
          <w:color w:val="FF0000"/>
          <w:sz w:val="22"/>
          <w:szCs w:val="22"/>
          <w:lang w:val="en-GB"/>
        </w:rPr>
        <w:t>CET</w:t>
      </w:r>
      <w:r w:rsidR="002B373A" w:rsidRPr="53634D75">
        <w:rPr>
          <w:rFonts w:ascii="IAS Ribbon Sans Bold" w:eastAsiaTheme="minorEastAsia" w:hAnsi="IAS Ribbon Sans Bold" w:cs="Arial"/>
          <w:sz w:val="22"/>
          <w:szCs w:val="22"/>
          <w:lang w:val="en-GB"/>
        </w:rPr>
        <w:t>.</w:t>
      </w:r>
    </w:p>
    <w:p w14:paraId="02558E76" w14:textId="77777777" w:rsidR="002B373A" w:rsidRPr="001F645A" w:rsidRDefault="002B373A" w:rsidP="002B373A">
      <w:pPr>
        <w:spacing w:after="0" w:line="276" w:lineRule="auto"/>
        <w:ind w:right="-180"/>
        <w:jc w:val="both"/>
        <w:rPr>
          <w:rFonts w:ascii="IAS Ribbon Sans Bold" w:eastAsiaTheme="minorHAnsi" w:hAnsi="IAS Ribbon Sans Bold" w:cs="Arial"/>
          <w:b/>
          <w:sz w:val="20"/>
          <w:szCs w:val="20"/>
          <w:lang w:val="en-GB"/>
        </w:rPr>
      </w:pPr>
    </w:p>
    <w:p w14:paraId="2747004A" w14:textId="1CEB63B5" w:rsidR="002B373A" w:rsidRPr="00AE0BAD" w:rsidRDefault="002B373A" w:rsidP="5B69D5DA">
      <w:pPr>
        <w:numPr>
          <w:ilvl w:val="0"/>
          <w:numId w:val="12"/>
        </w:numPr>
        <w:spacing w:after="0" w:line="276" w:lineRule="auto"/>
        <w:ind w:right="-180"/>
        <w:contextualSpacing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</w:pPr>
      <w:bookmarkStart w:id="0" w:name="_Toc168052698"/>
      <w:bookmarkStart w:id="1" w:name="_Toc200011078"/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Please read the </w:t>
      </w:r>
      <w:r w:rsidR="00835D66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call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for </w:t>
      </w:r>
      <w:r w:rsidR="22794ED1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a</w:t>
      </w:r>
      <w:r w:rsidR="00526655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pplications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</w:t>
      </w:r>
      <w:r w:rsidR="1B05B0D0" w:rsidRPr="261BC82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and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</w:t>
      </w:r>
      <w:r w:rsidRPr="261BC82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FAQs</w:t>
      </w:r>
      <w:r w:rsidR="00751447" w:rsidRPr="261BC82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, which are available </w:t>
      </w:r>
      <w:hyperlink r:id="rId10" w:history="1">
        <w:r w:rsidR="00751447" w:rsidRPr="00BE37CF">
          <w:rPr>
            <w:rStyle w:val="Hyperlink"/>
            <w:rFonts w:ascii="IAS Ribbon Sans Regular" w:eastAsia="IAS Ribbon Sans Regular" w:hAnsi="IAS Ribbon Sans Regular" w:cs="IAS Ribbon Sans Regular"/>
            <w:color w:val="FF0000"/>
            <w:sz w:val="20"/>
            <w:szCs w:val="20"/>
            <w:lang w:val="en-GB"/>
          </w:rPr>
          <w:t>here</w:t>
        </w:r>
      </w:hyperlink>
      <w:r w:rsidRPr="261BC82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.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Only applications that fully adhere to the requirements set out in the </w:t>
      </w:r>
      <w:r w:rsidR="000D70DB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call</w:t>
      </w:r>
      <w:r w:rsidR="515DC722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for a</w:t>
      </w:r>
      <w:r w:rsidR="00526655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pplications 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will </w:t>
      </w:r>
      <w:r w:rsidR="5D6E03BA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be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</w:t>
      </w:r>
      <w:r w:rsidR="000D70DB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considered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.</w:t>
      </w:r>
    </w:p>
    <w:p w14:paraId="3CB67162" w14:textId="2A14D96B" w:rsidR="002B373A" w:rsidRPr="00AE0BAD" w:rsidRDefault="00526655" w:rsidP="5B69D5DA">
      <w:pPr>
        <w:numPr>
          <w:ilvl w:val="0"/>
          <w:numId w:val="12"/>
        </w:numPr>
        <w:spacing w:after="0" w:line="276" w:lineRule="auto"/>
        <w:ind w:right="-180"/>
        <w:contextualSpacing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Applications </w:t>
      </w:r>
      <w:r w:rsidR="002B373A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can only be submitted </w:t>
      </w:r>
      <w:r w:rsidR="31FA2E74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through email</w:t>
      </w:r>
      <w:r w:rsidR="002B373A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, </w:t>
      </w:r>
      <w:r w:rsidR="00DC2101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to </w:t>
      </w:r>
      <w:hyperlink r:id="rId11">
        <w:r w:rsidR="00DC2101" w:rsidRPr="00AE0BAD">
          <w:rPr>
            <w:rStyle w:val="Hyperlink"/>
            <w:rFonts w:ascii="IAS Ribbon Sans Regular" w:eastAsia="IAS Ribbon Sans Regular" w:hAnsi="IAS Ribbon Sans Regular" w:cs="IAS Ribbon Sans Regular"/>
            <w:color w:val="FF0000"/>
            <w:sz w:val="20"/>
            <w:szCs w:val="20"/>
            <w:lang w:val="en-GB"/>
          </w:rPr>
          <w:t>cipher@iasociety.org</w:t>
        </w:r>
      </w:hyperlink>
      <w:r w:rsidR="00DC2101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,</w:t>
      </w:r>
      <w:r w:rsidR="002B373A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 in the format provided. </w:t>
      </w:r>
    </w:p>
    <w:p w14:paraId="3E28831C" w14:textId="77777777" w:rsidR="002B373A" w:rsidRPr="00AE0BAD" w:rsidRDefault="002B373A" w:rsidP="5B69D5DA">
      <w:pPr>
        <w:numPr>
          <w:ilvl w:val="0"/>
          <w:numId w:val="12"/>
        </w:numPr>
        <w:spacing w:after="0" w:line="276" w:lineRule="auto"/>
        <w:ind w:right="-180"/>
        <w:contextualSpacing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Only applications in English will be accepted.</w:t>
      </w:r>
    </w:p>
    <w:bookmarkEnd w:id="0"/>
    <w:bookmarkEnd w:id="1"/>
    <w:p w14:paraId="6C105A54" w14:textId="05C1FC37" w:rsidR="2584B57D" w:rsidRPr="00AE0BAD" w:rsidRDefault="00DF082D" w:rsidP="5B69D5DA">
      <w:pPr>
        <w:numPr>
          <w:ilvl w:val="0"/>
          <w:numId w:val="12"/>
        </w:numPr>
        <w:spacing w:after="0" w:line="276" w:lineRule="auto"/>
        <w:ind w:right="-180"/>
        <w:contextualSpacing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In addition to the completed application form, a</w:t>
      </w:r>
      <w:r w:rsidR="2584B57D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 xml:space="preserve">pplicants are required </w:t>
      </w:r>
      <w:r w:rsidR="00E14ED1"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to also attach the following documents as a single zip file:</w:t>
      </w:r>
    </w:p>
    <w:p w14:paraId="0006458E" w14:textId="2EF5FA33" w:rsidR="7EC2B785" w:rsidRDefault="7EC2B785" w:rsidP="79B9FA1F">
      <w:pPr>
        <w:pStyle w:val="ListParagraph"/>
        <w:numPr>
          <w:ilvl w:val="1"/>
          <w:numId w:val="12"/>
        </w:numPr>
        <w:spacing w:after="160" w:line="259" w:lineRule="auto"/>
        <w:rPr>
          <w:rFonts w:ascii="IAS Ribbon Sans Light" w:eastAsia="IAS Ribbon Sans Light" w:hAnsi="IAS Ribbon Sans Light" w:cs="IAS Ribbon Sans Light"/>
          <w:color w:val="000000" w:themeColor="text1"/>
          <w:sz w:val="19"/>
          <w:szCs w:val="19"/>
        </w:rPr>
      </w:pPr>
      <w:r w:rsidRPr="79B9FA1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Applicant’s Curriculum vitae (CV)</w:t>
      </w:r>
    </w:p>
    <w:p w14:paraId="740E23AF" w14:textId="222AB32A" w:rsidR="072B58BF" w:rsidRDefault="072B58BF" w:rsidP="79B9FA1F">
      <w:pPr>
        <w:pStyle w:val="ListParagraph"/>
        <w:numPr>
          <w:ilvl w:val="1"/>
          <w:numId w:val="12"/>
        </w:numPr>
        <w:spacing w:after="160" w:line="259" w:lineRule="auto"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79B9FA1F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Applicant’s academic transcripts</w:t>
      </w:r>
    </w:p>
    <w:p w14:paraId="02B16AA7" w14:textId="192B5452" w:rsidR="7EC2B785" w:rsidRPr="00AE0BAD" w:rsidRDefault="7EC2B785" w:rsidP="5B69D5DA">
      <w:pPr>
        <w:pStyle w:val="ListParagraph"/>
        <w:numPr>
          <w:ilvl w:val="1"/>
          <w:numId w:val="12"/>
        </w:numPr>
        <w:spacing w:after="160" w:line="259" w:lineRule="auto"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Host Institution letter of support</w:t>
      </w:r>
    </w:p>
    <w:p w14:paraId="2FF601BC" w14:textId="1E633AC2" w:rsidR="7EC2B785" w:rsidRPr="00AE0BAD" w:rsidRDefault="7EC2B785" w:rsidP="5B69D5DA">
      <w:pPr>
        <w:pStyle w:val="ListParagraph"/>
        <w:numPr>
          <w:ilvl w:val="1"/>
          <w:numId w:val="12"/>
        </w:numPr>
        <w:spacing w:after="160" w:line="259" w:lineRule="auto"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Mentor’s letter of commitment</w:t>
      </w:r>
    </w:p>
    <w:p w14:paraId="3F3CEC8B" w14:textId="6AB27113" w:rsidR="7EC2B785" w:rsidRPr="00AE0BAD" w:rsidRDefault="7EC2B785" w:rsidP="5B69D5DA">
      <w:pPr>
        <w:pStyle w:val="ListParagraph"/>
        <w:numPr>
          <w:ilvl w:val="1"/>
          <w:numId w:val="12"/>
        </w:numPr>
        <w:spacing w:after="160" w:line="259" w:lineRule="auto"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Mentorship plan with names and contact details of the mentor</w:t>
      </w:r>
    </w:p>
    <w:p w14:paraId="1F4F9826" w14:textId="4183F198" w:rsidR="7EC2B785" w:rsidRPr="00AE0BAD" w:rsidRDefault="7EC2B785" w:rsidP="0079471B">
      <w:pPr>
        <w:pStyle w:val="ListParagraph"/>
        <w:numPr>
          <w:ilvl w:val="1"/>
          <w:numId w:val="12"/>
        </w:numPr>
        <w:spacing w:after="0" w:line="259" w:lineRule="auto"/>
        <w:ind w:left="1434" w:hanging="357"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>Copy of applicant’s passport or national ID card</w:t>
      </w:r>
    </w:p>
    <w:p w14:paraId="2D8AC5B9" w14:textId="39F23687" w:rsidR="00B42EC5" w:rsidRPr="00AE0BAD" w:rsidRDefault="00B42EC5" w:rsidP="00B42EC5">
      <w:pPr>
        <w:numPr>
          <w:ilvl w:val="0"/>
          <w:numId w:val="12"/>
        </w:numPr>
        <w:spacing w:after="0" w:line="276" w:lineRule="auto"/>
        <w:ind w:right="-180"/>
        <w:contextualSpacing/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</w:pP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 xml:space="preserve">Please note 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lang w:val="en-GB"/>
        </w:rPr>
        <w:t>that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 xml:space="preserve"> 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  <w:u w:val="single"/>
        </w:rPr>
        <w:t>ALL</w:t>
      </w:r>
      <w:r w:rsidRPr="00AE0BAD">
        <w:rPr>
          <w:rFonts w:ascii="IAS Ribbon Sans Regular" w:eastAsia="IAS Ribbon Sans Regular" w:hAnsi="IAS Ribbon Sans Regular" w:cs="IAS Ribbon Sans Regular"/>
          <w:color w:val="000000" w:themeColor="text1"/>
          <w:sz w:val="20"/>
          <w:szCs w:val="20"/>
        </w:rPr>
        <w:t xml:space="preserve"> questions are mandatory</w:t>
      </w:r>
    </w:p>
    <w:p w14:paraId="6D4FB814" w14:textId="77777777" w:rsidR="00526655" w:rsidRPr="00AE0BAD" w:rsidRDefault="00526655" w:rsidP="002B373A">
      <w:pPr>
        <w:spacing w:after="0" w:line="276" w:lineRule="auto"/>
        <w:ind w:right="-180"/>
        <w:jc w:val="both"/>
        <w:rPr>
          <w:rFonts w:ascii="IAS Ribbon Sans Regular" w:eastAsiaTheme="minorHAnsi" w:hAnsi="IAS Ribbon Sans Regular" w:cs="Arial"/>
          <w:sz w:val="20"/>
          <w:szCs w:val="20"/>
          <w:lang w:val="en-GB"/>
        </w:rPr>
      </w:pPr>
    </w:p>
    <w:p w14:paraId="7FEAC16E" w14:textId="19F70139" w:rsidR="1B05B0D0" w:rsidRDefault="1B05B0D0" w:rsidP="36AC3B86">
      <w:pPr>
        <w:spacing w:after="0" w:line="276" w:lineRule="auto"/>
        <w:ind w:right="-180"/>
        <w:jc w:val="both"/>
        <w:rPr>
          <w:rFonts w:ascii="IAS Ribbon Sans Regular" w:eastAsiaTheme="minorEastAsia" w:hAnsi="IAS Ribbon Sans Regular" w:cs="Arial"/>
          <w:sz w:val="20"/>
          <w:szCs w:val="20"/>
          <w:lang w:val="en-GB"/>
        </w:rPr>
      </w:pPr>
      <w:r w:rsidRPr="36AC3B86">
        <w:rPr>
          <w:rFonts w:ascii="IAS Ribbon Sans Regular" w:eastAsiaTheme="minorEastAsia" w:hAnsi="IAS Ribbon Sans Regular" w:cs="Arial"/>
          <w:sz w:val="20"/>
          <w:szCs w:val="20"/>
          <w:lang w:val="en-GB"/>
        </w:rPr>
        <w:t>Short-listed candidates will be</w:t>
      </w:r>
      <w:r w:rsidR="5AD5CD29" w:rsidRPr="36AC3B86">
        <w:rPr>
          <w:rFonts w:ascii="IAS Ribbon Sans Regular" w:eastAsiaTheme="minorEastAsia" w:hAnsi="IAS Ribbon Sans Regular" w:cs="Arial"/>
          <w:sz w:val="20"/>
          <w:szCs w:val="20"/>
          <w:lang w:val="en-GB"/>
        </w:rPr>
        <w:t xml:space="preserve"> </w:t>
      </w:r>
      <w:r w:rsidRPr="36AC3B86">
        <w:rPr>
          <w:rFonts w:ascii="IAS Ribbon Sans Regular" w:eastAsiaTheme="minorEastAsia" w:hAnsi="IAS Ribbon Sans Regular" w:cs="Arial"/>
          <w:sz w:val="20"/>
          <w:szCs w:val="20"/>
          <w:lang w:val="en-GB"/>
        </w:rPr>
        <w:t xml:space="preserve">notified in </w:t>
      </w:r>
      <w:r w:rsidR="3FE25A57" w:rsidRPr="36AC3B86">
        <w:rPr>
          <w:rFonts w:ascii="IAS Ribbon Sans Regular" w:eastAsiaTheme="minorEastAsia" w:hAnsi="IAS Ribbon Sans Regular" w:cs="Arial"/>
          <w:sz w:val="20"/>
          <w:szCs w:val="20"/>
          <w:lang w:val="en-GB"/>
        </w:rPr>
        <w:t>January 2025.</w:t>
      </w:r>
    </w:p>
    <w:p w14:paraId="370EFF0C" w14:textId="630625B8" w:rsidR="00424967" w:rsidRDefault="00424967" w:rsidP="00E8052B">
      <w:pPr>
        <w:spacing w:after="0"/>
        <w:rPr>
          <w:rFonts w:ascii="IAS Ribbon Sans Bold" w:eastAsiaTheme="minorHAnsi" w:hAnsi="IAS Ribbon Sans Bold" w:cs="Arial"/>
          <w:color w:val="FFFFFF" w:themeColor="background1"/>
          <w:sz w:val="28"/>
          <w:szCs w:val="28"/>
          <w:lang w:val="en-GB"/>
        </w:rPr>
      </w:pPr>
    </w:p>
    <w:p w14:paraId="661BC93E" w14:textId="13D8E5FC" w:rsidR="000E3601" w:rsidRPr="00E8052B" w:rsidRDefault="00AE0BAD" w:rsidP="00E8052B">
      <w:pPr>
        <w:spacing w:after="0"/>
        <w:rPr>
          <w:rFonts w:ascii="IAS Ribbon Sans Bold" w:eastAsiaTheme="minorHAnsi" w:hAnsi="IAS Ribbon Sans Bold" w:cs="Arial"/>
          <w:color w:val="FFFFFF" w:themeColor="background1"/>
          <w:sz w:val="28"/>
          <w:szCs w:val="28"/>
          <w:lang w:val="en-GB"/>
        </w:rPr>
      </w:pPr>
      <w:r>
        <w:rPr>
          <w:rFonts w:ascii="IAS Ribbon Sans Bold" w:eastAsiaTheme="minorHAnsi" w:hAnsi="IAS Ribbon Sans Bold" w:cs="Arial"/>
          <w:color w:val="FFFFFF" w:themeColor="background1"/>
          <w:sz w:val="28"/>
          <w:szCs w:val="28"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05"/>
        <w:tblW w:w="90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A0" w:firstRow="1" w:lastRow="0" w:firstColumn="1" w:lastColumn="0" w:noHBand="1" w:noVBand="1"/>
      </w:tblPr>
      <w:tblGrid>
        <w:gridCol w:w="3397"/>
        <w:gridCol w:w="5670"/>
      </w:tblGrid>
      <w:tr w:rsidR="00B53658" w:rsidRPr="00FD751D" w14:paraId="6350C977" w14:textId="77777777" w:rsidTr="00202B3F">
        <w:trPr>
          <w:trHeight w:val="47"/>
        </w:trPr>
        <w:tc>
          <w:tcPr>
            <w:tcW w:w="9067" w:type="dxa"/>
            <w:gridSpan w:val="2"/>
            <w:shd w:val="clear" w:color="auto" w:fill="E0001B"/>
            <w:vAlign w:val="center"/>
          </w:tcPr>
          <w:p w14:paraId="16129E54" w14:textId="3C043F0D" w:rsidR="00B53658" w:rsidRPr="00E82817" w:rsidRDefault="00B53658" w:rsidP="00202B3F">
            <w:pPr>
              <w:spacing w:after="0"/>
              <w:jc w:val="center"/>
              <w:rPr>
                <w:rFonts w:ascii="IAS Ribbon Sans Bold" w:eastAsia="IAS Ribbon Sans Light" w:hAnsi="IAS Ribbon Sans Bold" w:cs="IAS Ribbon Sans Light"/>
                <w:b/>
                <w:bCs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b/>
                <w:bCs/>
                <w:color w:val="FFFFFF" w:themeColor="background1"/>
              </w:rPr>
              <w:lastRenderedPageBreak/>
              <w:t>Section I</w:t>
            </w:r>
          </w:p>
        </w:tc>
      </w:tr>
      <w:tr w:rsidR="00B53658" w:rsidRPr="00FD751D" w14:paraId="5308C460" w14:textId="77777777" w:rsidTr="00202B3F">
        <w:trPr>
          <w:trHeight w:val="14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70644DC7" w14:textId="7F5D56BF" w:rsidR="00B53658" w:rsidRPr="00E82817" w:rsidRDefault="00B53658" w:rsidP="00202B3F">
            <w:pPr>
              <w:spacing w:after="0"/>
              <w:jc w:val="center"/>
              <w:rPr>
                <w:rFonts w:ascii="IAS Ribbon Sans Bold" w:eastAsia="IAS Ribbon Sans Light" w:hAnsi="IAS Ribbon Sans Bold" w:cs="IAS Ribbon Sans Light"/>
                <w:b/>
                <w:bCs/>
                <w:sz w:val="20"/>
                <w:szCs w:val="20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b/>
                <w:bCs/>
                <w:color w:val="000000" w:themeColor="text1"/>
                <w:sz w:val="20"/>
                <w:szCs w:val="20"/>
              </w:rPr>
              <w:t>Applicants’ information</w:t>
            </w:r>
          </w:p>
        </w:tc>
      </w:tr>
      <w:tr w:rsidR="00F11713" w:rsidRPr="00FD751D" w14:paraId="71655F7F" w14:textId="77777777" w:rsidTr="00202B3F">
        <w:trPr>
          <w:trHeight w:val="433"/>
        </w:trPr>
        <w:tc>
          <w:tcPr>
            <w:tcW w:w="3397" w:type="dxa"/>
            <w:shd w:val="clear" w:color="auto" w:fill="D9D9D9" w:themeFill="background1" w:themeFillShade="D9"/>
          </w:tcPr>
          <w:p w14:paraId="51D6D7EC" w14:textId="77777777" w:rsidR="00E4796F" w:rsidRPr="00E82817" w:rsidRDefault="00F1171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F</w:t>
            </w:r>
            <w:r w:rsidR="00CD1C3F"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ull</w:t>
            </w: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 name</w:t>
            </w:r>
            <w:r w:rsidR="001B0CF9"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 </w:t>
            </w:r>
          </w:p>
          <w:p w14:paraId="29B43C2E" w14:textId="3E2D5DB4" w:rsidR="00F11713" w:rsidRPr="00E82817" w:rsidRDefault="001B0CF9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Regular" w:eastAsia="IAS Ribbon Sans Light" w:hAnsi="IAS Ribbon Sans Regular" w:cs="IAS Ribbon Sans Light"/>
                <w:i/>
                <w:color w:val="000000" w:themeColor="text1"/>
                <w:sz w:val="19"/>
                <w:szCs w:val="19"/>
              </w:rPr>
              <w:t xml:space="preserve">(Include all names as they appear </w:t>
            </w:r>
            <w:r w:rsidR="00B77162">
              <w:rPr>
                <w:rFonts w:ascii="IAS Ribbon Sans Regular" w:eastAsia="IAS Ribbon Sans Light" w:hAnsi="IAS Ribbon Sans Regular" w:cs="IAS Ribbon Sans Light"/>
                <w:i/>
                <w:color w:val="000000" w:themeColor="text1"/>
                <w:sz w:val="19"/>
                <w:szCs w:val="19"/>
              </w:rPr>
              <w:t xml:space="preserve">on the </w:t>
            </w:r>
            <w:r w:rsidR="00E4796F" w:rsidRPr="00E82817">
              <w:rPr>
                <w:rFonts w:ascii="IAS Ribbon Sans Regular" w:eastAsia="IAS Ribbon Sans Light" w:hAnsi="IAS Ribbon Sans Regular" w:cs="IAS Ribbon Sans Light"/>
                <w:i/>
                <w:iCs/>
                <w:color w:val="000000" w:themeColor="text1"/>
                <w:sz w:val="19"/>
                <w:szCs w:val="19"/>
              </w:rPr>
              <w:t xml:space="preserve">ID card or </w:t>
            </w:r>
            <w:r w:rsidRPr="00E82817">
              <w:rPr>
                <w:rFonts w:ascii="IAS Ribbon Sans Regular" w:eastAsia="IAS Ribbon Sans Light" w:hAnsi="IAS Ribbon Sans Regular" w:cs="IAS Ribbon Sans Light"/>
                <w:i/>
                <w:color w:val="000000" w:themeColor="text1"/>
                <w:sz w:val="19"/>
                <w:szCs w:val="19"/>
              </w:rPr>
              <w:t>passport)</w:t>
            </w:r>
          </w:p>
        </w:tc>
        <w:tc>
          <w:tcPr>
            <w:tcW w:w="5670" w:type="dxa"/>
            <w:shd w:val="clear" w:color="auto" w:fill="FFFFFF" w:themeFill="background1"/>
          </w:tcPr>
          <w:p w14:paraId="02758469" w14:textId="77777777" w:rsidR="00F11713" w:rsidRPr="008C5F11" w:rsidRDefault="00F1171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F11713" w:rsidRPr="00FD751D" w14:paraId="16B2F0B6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7C7253A4" w14:textId="77777777" w:rsidR="00F11713" w:rsidRPr="00E82817" w:rsidRDefault="00F1171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48FFC199" w14:textId="77777777" w:rsidR="00F11713" w:rsidRPr="008C5F11" w:rsidRDefault="00F1171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F11713" w:rsidRPr="00FD751D" w14:paraId="7C0772F6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69C93FB2" w14:textId="77777777" w:rsidR="00F11713" w:rsidRPr="00E82817" w:rsidRDefault="00F1171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Nationality</w:t>
            </w:r>
          </w:p>
        </w:tc>
        <w:tc>
          <w:tcPr>
            <w:tcW w:w="5670" w:type="dxa"/>
            <w:shd w:val="clear" w:color="auto" w:fill="FFFFFF" w:themeFill="background1"/>
          </w:tcPr>
          <w:p w14:paraId="689D77BD" w14:textId="77777777" w:rsidR="00F11713" w:rsidRPr="008C5F11" w:rsidRDefault="00F1171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F11713" w:rsidRPr="00FD751D" w14:paraId="282BD2C0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716B6F8B" w14:textId="662952A0" w:rsidR="00F11713" w:rsidRPr="00E82817" w:rsidRDefault="00F11713" w:rsidP="00202B3F">
            <w:pPr>
              <w:tabs>
                <w:tab w:val="left" w:pos="3600"/>
                <w:tab w:val="center" w:pos="4680"/>
              </w:tabs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Date of birth </w:t>
            </w:r>
          </w:p>
        </w:tc>
        <w:tc>
          <w:tcPr>
            <w:tcW w:w="5670" w:type="dxa"/>
            <w:shd w:val="clear" w:color="auto" w:fill="FFFFFF" w:themeFill="background1"/>
          </w:tcPr>
          <w:p w14:paraId="41A31365" w14:textId="244914CD" w:rsidR="00F11713" w:rsidRPr="00A313D0" w:rsidRDefault="00A313D0" w:rsidP="00202B3F">
            <w:pPr>
              <w:spacing w:after="0"/>
              <w:rPr>
                <w:rFonts w:ascii="IAS Ribbon Sans Light" w:eastAsia="IAS Ribbon Sans Light" w:hAnsi="IAS Ribbon Sans Light" w:cs="IAS Ribbon Sans Light"/>
                <w:i/>
                <w:sz w:val="19"/>
                <w:szCs w:val="19"/>
              </w:rPr>
            </w:pPr>
            <w:r w:rsidRPr="2AC33E0A">
              <w:rPr>
                <w:rFonts w:ascii="IAS Ribbon Sans Light" w:eastAsia="IAS Ribbon Sans Light" w:hAnsi="IAS Ribbon Sans Light" w:cs="IAS Ribbon Sans Light"/>
                <w:i/>
                <w:iCs/>
                <w:color w:val="D9D9D9" w:themeColor="background1" w:themeShade="D9"/>
                <w:sz w:val="20"/>
                <w:szCs w:val="20"/>
              </w:rPr>
              <w:t>DD/MM/YYYY</w:t>
            </w:r>
          </w:p>
        </w:tc>
      </w:tr>
      <w:tr w:rsidR="00CD1C3F" w:rsidRPr="00FD751D" w14:paraId="2CC772CA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2BCDA0BE" w14:textId="3D85A127" w:rsidR="00CD1C3F" w:rsidRPr="00E82817" w:rsidRDefault="00CD1C3F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Current position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0A9C647B" w14:textId="77777777" w:rsidR="00CD1C3F" w:rsidRPr="008C5F11" w:rsidRDefault="00CD1C3F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CD1C3F" w:rsidRPr="00FD751D" w14:paraId="096FC886" w14:textId="77777777" w:rsidTr="00202B3F">
        <w:trPr>
          <w:trHeight w:val="170"/>
        </w:trPr>
        <w:tc>
          <w:tcPr>
            <w:tcW w:w="33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FFCF90" w14:textId="685CC1F9" w:rsidR="00CD1C3F" w:rsidRPr="00E82817" w:rsidRDefault="006A336A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Institution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CAA02D" w14:textId="77777777" w:rsidR="00CD1C3F" w:rsidRPr="008C5F11" w:rsidRDefault="00CD1C3F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F11713" w:rsidRPr="00FD751D" w14:paraId="6F1CBFD6" w14:textId="77777777" w:rsidTr="00202B3F">
        <w:trPr>
          <w:trHeight w:val="170"/>
        </w:trPr>
        <w:tc>
          <w:tcPr>
            <w:tcW w:w="33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440C70C" w14:textId="60077F49" w:rsidR="00F11713" w:rsidRPr="00E82817" w:rsidRDefault="00F1171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Country of </w:t>
            </w:r>
            <w:r w:rsidR="00CD1C3F"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institution</w:t>
            </w: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20F326" w14:textId="77777777" w:rsidR="00424967" w:rsidRPr="008C5F11" w:rsidRDefault="00424967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E8205F" w:rsidRPr="00FD751D" w14:paraId="6A8C13ED" w14:textId="77777777" w:rsidTr="00202B3F">
        <w:trPr>
          <w:trHeight w:val="300"/>
        </w:trPr>
        <w:tc>
          <w:tcPr>
            <w:tcW w:w="90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3D8108" w14:textId="77777777" w:rsidR="00E8205F" w:rsidRPr="008C5F11" w:rsidRDefault="00E8205F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E8205F" w:rsidRPr="00FD751D" w14:paraId="5845A306" w14:textId="77777777" w:rsidTr="00202B3F">
        <w:trPr>
          <w:trHeight w:val="175"/>
        </w:trPr>
        <w:tc>
          <w:tcPr>
            <w:tcW w:w="9067" w:type="dxa"/>
            <w:gridSpan w:val="2"/>
            <w:shd w:val="clear" w:color="auto" w:fill="E0001B"/>
            <w:vAlign w:val="center"/>
          </w:tcPr>
          <w:p w14:paraId="7AB3A173" w14:textId="63DEC2F6" w:rsidR="00E8205F" w:rsidRPr="00E82817" w:rsidRDefault="003953B3" w:rsidP="00202B3F">
            <w:pPr>
              <w:spacing w:after="0"/>
              <w:jc w:val="center"/>
              <w:rPr>
                <w:rFonts w:ascii="IAS Ribbon Sans Light" w:eastAsia="IAS Ribbon Sans Light" w:hAnsi="IAS Ribbon Sans Light" w:cs="IAS Ribbon Sans Light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b/>
                <w:bCs/>
                <w:color w:val="FFFFFF" w:themeColor="background1"/>
              </w:rPr>
              <w:t>Section II</w:t>
            </w:r>
          </w:p>
        </w:tc>
      </w:tr>
      <w:tr w:rsidR="00E8205F" w:rsidRPr="00FD751D" w14:paraId="65C26E29" w14:textId="77777777" w:rsidTr="00202B3F">
        <w:trPr>
          <w:trHeight w:val="25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D76E881" w14:textId="2753B414" w:rsidR="00E8205F" w:rsidRPr="00E82817" w:rsidRDefault="003953B3" w:rsidP="00202B3F">
            <w:pPr>
              <w:spacing w:after="0"/>
              <w:jc w:val="center"/>
              <w:rPr>
                <w:rFonts w:ascii="IAS Ribbon Sans Light" w:eastAsia="IAS Ribbon Sans Light" w:hAnsi="IAS Ribbon Sans Light" w:cs="IAS Ribbon Sans Light"/>
                <w:sz w:val="20"/>
                <w:szCs w:val="20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b/>
                <w:bCs/>
                <w:color w:val="000000" w:themeColor="text1"/>
                <w:sz w:val="20"/>
                <w:szCs w:val="20"/>
              </w:rPr>
              <w:t>Mentors’ information</w:t>
            </w:r>
          </w:p>
        </w:tc>
      </w:tr>
      <w:tr w:rsidR="003953B3" w:rsidRPr="00FD751D" w14:paraId="74A4A833" w14:textId="77777777" w:rsidTr="00202B3F">
        <w:trPr>
          <w:trHeight w:val="445"/>
        </w:trPr>
        <w:tc>
          <w:tcPr>
            <w:tcW w:w="3397" w:type="dxa"/>
            <w:shd w:val="clear" w:color="auto" w:fill="D9D9D9" w:themeFill="background1" w:themeFillShade="D9"/>
          </w:tcPr>
          <w:p w14:paraId="17832A70" w14:textId="77777777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Full name </w:t>
            </w:r>
          </w:p>
          <w:p w14:paraId="0E167614" w14:textId="393C519D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Regular" w:eastAsia="IAS Ribbon Sans Light" w:hAnsi="IAS Ribbon Sans Regular" w:cs="IAS Ribbon Sans Light"/>
                <w:i/>
                <w:iCs/>
                <w:color w:val="000000" w:themeColor="text1"/>
                <w:sz w:val="19"/>
                <w:szCs w:val="19"/>
              </w:rPr>
              <w:t xml:space="preserve">(Include all names as they appear </w:t>
            </w:r>
            <w:r w:rsidR="0034198D">
              <w:rPr>
                <w:rFonts w:ascii="IAS Ribbon Sans Regular" w:eastAsia="IAS Ribbon Sans Light" w:hAnsi="IAS Ribbon Sans Regular" w:cs="IAS Ribbon Sans Light"/>
                <w:i/>
                <w:iCs/>
                <w:color w:val="000000" w:themeColor="text1"/>
                <w:sz w:val="19"/>
                <w:szCs w:val="19"/>
              </w:rPr>
              <w:t xml:space="preserve">on the </w:t>
            </w:r>
            <w:r w:rsidRPr="00E82817">
              <w:rPr>
                <w:rFonts w:ascii="IAS Ribbon Sans Regular" w:eastAsia="IAS Ribbon Sans Light" w:hAnsi="IAS Ribbon Sans Regular" w:cs="IAS Ribbon Sans Light"/>
                <w:i/>
                <w:iCs/>
                <w:color w:val="000000" w:themeColor="text1"/>
                <w:sz w:val="19"/>
                <w:szCs w:val="19"/>
              </w:rPr>
              <w:t>ID card or passport)</w:t>
            </w:r>
          </w:p>
        </w:tc>
        <w:tc>
          <w:tcPr>
            <w:tcW w:w="5670" w:type="dxa"/>
            <w:shd w:val="clear" w:color="auto" w:fill="FFFFFF" w:themeFill="background1"/>
          </w:tcPr>
          <w:p w14:paraId="0EBC9B76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3953B3" w:rsidRPr="00FD751D" w14:paraId="1B6E2AA7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011B39A9" w14:textId="7A0C21F3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Email</w:t>
            </w:r>
          </w:p>
        </w:tc>
        <w:tc>
          <w:tcPr>
            <w:tcW w:w="5670" w:type="dxa"/>
            <w:shd w:val="clear" w:color="auto" w:fill="FFFFFF" w:themeFill="background1"/>
          </w:tcPr>
          <w:p w14:paraId="0C7FBC79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3953B3" w:rsidRPr="00FD751D" w14:paraId="0506EA59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60D2A1F6" w14:textId="3E7F57F8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Nationality</w:t>
            </w:r>
          </w:p>
        </w:tc>
        <w:tc>
          <w:tcPr>
            <w:tcW w:w="5670" w:type="dxa"/>
            <w:shd w:val="clear" w:color="auto" w:fill="FFFFFF" w:themeFill="background1"/>
          </w:tcPr>
          <w:p w14:paraId="0B9C44C5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3953B3" w:rsidRPr="00FD751D" w14:paraId="5DEFDE34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0F30E9E6" w14:textId="6817FC14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Current position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6289DCFE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3953B3" w:rsidRPr="00FD751D" w14:paraId="657CB3BF" w14:textId="77777777" w:rsidTr="00202B3F">
        <w:trPr>
          <w:trHeight w:val="170"/>
        </w:trPr>
        <w:tc>
          <w:tcPr>
            <w:tcW w:w="3397" w:type="dxa"/>
            <w:shd w:val="clear" w:color="auto" w:fill="D9D9D9" w:themeFill="background1" w:themeFillShade="D9"/>
          </w:tcPr>
          <w:p w14:paraId="453BE811" w14:textId="7B2E7F07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>Institution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2642A33A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3953B3" w:rsidRPr="00FD751D" w14:paraId="72241043" w14:textId="77777777" w:rsidTr="00202B3F">
        <w:trPr>
          <w:trHeight w:val="170"/>
        </w:trPr>
        <w:tc>
          <w:tcPr>
            <w:tcW w:w="33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8CED6D5" w14:textId="41CC21BC" w:rsidR="003953B3" w:rsidRPr="00E82817" w:rsidRDefault="003953B3" w:rsidP="00202B3F">
            <w:pPr>
              <w:spacing w:after="0"/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</w:pPr>
            <w:r w:rsidRPr="00E82817">
              <w:rPr>
                <w:rFonts w:ascii="IAS Ribbon Sans Bold" w:eastAsia="IAS Ribbon Sans Light" w:hAnsi="IAS Ribbon Sans Bold" w:cs="IAS Ribbon Sans Light"/>
                <w:color w:val="000000" w:themeColor="text1"/>
                <w:sz w:val="19"/>
                <w:szCs w:val="19"/>
              </w:rPr>
              <w:t xml:space="preserve">Country of institution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145C41" w14:textId="77777777" w:rsidR="003953B3" w:rsidRPr="008C5F11" w:rsidRDefault="003953B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F22AC6" w:rsidRPr="00FD751D" w14:paraId="5F510381" w14:textId="77777777" w:rsidTr="00202B3F">
        <w:trPr>
          <w:trHeight w:val="300"/>
        </w:trPr>
        <w:tc>
          <w:tcPr>
            <w:tcW w:w="90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1DCD12" w14:textId="77777777" w:rsidR="00F22AC6" w:rsidRPr="008C5F11" w:rsidRDefault="00F22AC6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483694" w:rsidRPr="00FD751D" w14:paraId="5242A325" w14:textId="77777777" w:rsidTr="00202B3F">
        <w:trPr>
          <w:trHeight w:val="154"/>
        </w:trPr>
        <w:tc>
          <w:tcPr>
            <w:tcW w:w="9067" w:type="dxa"/>
            <w:gridSpan w:val="2"/>
            <w:shd w:val="clear" w:color="auto" w:fill="E0001B"/>
            <w:vAlign w:val="center"/>
          </w:tcPr>
          <w:p w14:paraId="598EB1AA" w14:textId="54F0B387" w:rsidR="00483694" w:rsidRPr="00202B3F" w:rsidRDefault="00483694" w:rsidP="00202B3F">
            <w:pPr>
              <w:spacing w:after="0"/>
              <w:jc w:val="center"/>
              <w:rPr>
                <w:rFonts w:ascii="IAS Ribbon Sans Light" w:eastAsia="IAS Ribbon Sans Light" w:hAnsi="IAS Ribbon Sans Light" w:cs="IAS Ribbon Sans Light"/>
              </w:rPr>
            </w:pPr>
            <w:r w:rsidRPr="00202B3F">
              <w:rPr>
                <w:rFonts w:ascii="IAS Ribbon Sans Bold" w:eastAsia="IAS Ribbon Sans Light" w:hAnsi="IAS Ribbon Sans Bold" w:cs="IAS Ribbon Sans Light"/>
                <w:b/>
                <w:bCs/>
                <w:color w:val="FFFFFF" w:themeColor="background1"/>
              </w:rPr>
              <w:t>Section III</w:t>
            </w:r>
          </w:p>
        </w:tc>
      </w:tr>
      <w:tr w:rsidR="00483694" w:rsidRPr="00FD751D" w14:paraId="16C9B81F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7386D5EC" w14:textId="278D4E25" w:rsidR="00483694" w:rsidRPr="00202B3F" w:rsidRDefault="00483694" w:rsidP="00202B3F">
            <w:pPr>
              <w:spacing w:after="0"/>
              <w:jc w:val="center"/>
              <w:rPr>
                <w:rFonts w:ascii="IAS Ribbon Sans Light" w:eastAsia="IAS Ribbon Sans Light" w:hAnsi="IAS Ribbon Sans Light" w:cs="IAS Ribbon Sans Light"/>
                <w:sz w:val="20"/>
                <w:szCs w:val="20"/>
              </w:rPr>
            </w:pPr>
            <w:r w:rsidRPr="00202B3F">
              <w:rPr>
                <w:rFonts w:ascii="IAS Ribbon Sans Bold" w:eastAsia="IAS Ribbon Sans Light" w:hAnsi="IAS Ribbon Sans Bold" w:cs="IAS Ribbon Sans Light"/>
                <w:b/>
                <w:bCs/>
                <w:color w:val="000000" w:themeColor="text1"/>
                <w:sz w:val="20"/>
                <w:szCs w:val="20"/>
              </w:rPr>
              <w:t>Project details</w:t>
            </w:r>
          </w:p>
        </w:tc>
      </w:tr>
      <w:tr w:rsidR="00483694" w:rsidRPr="00FD751D" w14:paraId="58F8F3D6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084DC571" w14:textId="2F91096A" w:rsidR="004F61A5" w:rsidRPr="00202B3F" w:rsidRDefault="00483694" w:rsidP="00202B3F">
            <w:pPr>
              <w:spacing w:after="0"/>
              <w:rPr>
                <w:rFonts w:ascii="IAS Ribbon Sans Bold" w:hAnsi="IAS Ribbon Sans Bold" w:cs="Arial"/>
                <w:bCs/>
                <w:sz w:val="19"/>
                <w:szCs w:val="19"/>
                <w:lang w:val="en-GB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Please describe the aim, objectives, and expected outcomes</w:t>
            </w:r>
            <w:r w:rsidRPr="00202B3F">
              <w:rPr>
                <w:rFonts w:ascii="IAS Ribbon Sans Bold" w:hAnsi="IAS Ribbon Sans Bold" w:cs="Arial"/>
                <w:bCs/>
                <w:sz w:val="19"/>
                <w:szCs w:val="19"/>
                <w:lang w:val="en-GB"/>
              </w:rPr>
              <w:t xml:space="preserve"> of the </w:t>
            </w:r>
            <w:r w:rsidR="00CA17E7" w:rsidRPr="00202B3F">
              <w:rPr>
                <w:rFonts w:ascii="IAS Ribbon Sans Bold" w:hAnsi="IAS Ribbon Sans Bold" w:cs="Arial"/>
                <w:bCs/>
                <w:sz w:val="19"/>
                <w:szCs w:val="19"/>
                <w:lang w:val="en-GB"/>
              </w:rPr>
              <w:t xml:space="preserve">proposed </w:t>
            </w:r>
            <w:r w:rsidR="00AD44E7" w:rsidRPr="00202B3F">
              <w:rPr>
                <w:rFonts w:ascii="IAS Ribbon Sans Bold" w:hAnsi="IAS Ribbon Sans Bold" w:cs="Arial"/>
                <w:bCs/>
                <w:sz w:val="19"/>
                <w:szCs w:val="19"/>
                <w:lang w:val="en-GB"/>
              </w:rPr>
              <w:t>project</w:t>
            </w:r>
            <w:r w:rsidR="00A920AF" w:rsidRPr="00202B3F">
              <w:rPr>
                <w:rFonts w:ascii="IAS Ribbon Sans Bold" w:hAnsi="IAS Ribbon Sans Bold" w:cs="Arial"/>
                <w:bCs/>
                <w:sz w:val="19"/>
                <w:szCs w:val="19"/>
                <w:lang w:val="en-GB"/>
              </w:rPr>
              <w:t>.</w:t>
            </w:r>
          </w:p>
          <w:p w14:paraId="1E3B0343" w14:textId="2276DEAE" w:rsidR="00483694" w:rsidRPr="00202B3F" w:rsidRDefault="00483694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Pr="00202B3F">
              <w:rPr>
                <w:rFonts w:ascii="IAS Ribbon Sans Light" w:hAnsi="IAS Ribbon Sans Light" w:cs="Arial"/>
                <w:sz w:val="19"/>
                <w:szCs w:val="19"/>
              </w:rPr>
              <w:t>1000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words</w:t>
            </w:r>
            <w:r w:rsidR="004F61A5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)</w:t>
            </w:r>
          </w:p>
        </w:tc>
      </w:tr>
      <w:tr w:rsidR="00AA4C53" w:rsidRPr="00FD751D" w14:paraId="5B92430E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150E2AF2" w14:textId="77777777" w:rsidR="00AA4C53" w:rsidRPr="00202B3F" w:rsidRDefault="00AA4C53" w:rsidP="00202B3F">
            <w:pPr>
              <w:spacing w:after="0"/>
              <w:rPr>
                <w:rFonts w:ascii="IAS Ribbon Sans Bold" w:hAnsi="IAS Ribbon Sans Bold" w:cs="Arial"/>
                <w:sz w:val="19"/>
                <w:szCs w:val="19"/>
              </w:rPr>
            </w:pPr>
          </w:p>
        </w:tc>
      </w:tr>
      <w:tr w:rsidR="00AA4C53" w:rsidRPr="00FD751D" w14:paraId="03BEE4B7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28E50BC9" w14:textId="4F3E5F90" w:rsidR="00CA17E7" w:rsidRPr="00202B3F" w:rsidRDefault="00AA4C53" w:rsidP="00202B3F">
            <w:pPr>
              <w:spacing w:after="0"/>
              <w:rPr>
                <w:rFonts w:ascii="IAS Ribbon Sans Bold" w:hAnsi="IAS Ribbon Sans Bold" w:cs="Arial"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Briefly describe the real-word data that your project will utilize</w:t>
            </w:r>
            <w:r w:rsidR="00506A16">
              <w:rPr>
                <w:rFonts w:ascii="IAS Ribbon Sans Bold" w:hAnsi="IAS Ribbon Sans Bold" w:cs="Arial"/>
                <w:sz w:val="19"/>
                <w:szCs w:val="19"/>
              </w:rPr>
              <w:t xml:space="preserve">, 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including</w:t>
            </w:r>
            <w:r w:rsidR="00CA17E7" w:rsidRPr="00202B3F">
              <w:rPr>
                <w:rFonts w:ascii="IAS Ribbon Sans Bold" w:hAnsi="IAS Ribbon Sans Bold" w:cs="Arial"/>
                <w:sz w:val="19"/>
                <w:szCs w:val="19"/>
              </w:rPr>
              <w:t>,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 but not limited to</w:t>
            </w:r>
            <w:r w:rsidR="009B4275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, the country, </w:t>
            </w:r>
            <w:r w:rsidR="00A5735B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type of </w:t>
            </w:r>
            <w:r w:rsidR="002739C6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database </w:t>
            </w:r>
            <w:r w:rsidR="00A5735B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(research, public sector, private sector etc.), </w:t>
            </w:r>
            <w:r w:rsidR="002739C6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estimated </w:t>
            </w:r>
            <w:r w:rsidR="009B4275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number of </w:t>
            </w:r>
            <w:r w:rsidR="002739C6" w:rsidRPr="00202B3F">
              <w:rPr>
                <w:rFonts w:ascii="IAS Ribbon Sans Bold" w:hAnsi="IAS Ribbon Sans Bold" w:cs="Arial"/>
                <w:sz w:val="19"/>
                <w:szCs w:val="19"/>
              </w:rPr>
              <w:t>children living with HIV eligible for inclusion in the proposed project and calendar year of data included</w:t>
            </w:r>
            <w:r w:rsidR="003F33E5">
              <w:rPr>
                <w:rFonts w:ascii="IAS Ribbon Sans Bold" w:hAnsi="IAS Ribbon Sans Bold" w:cs="Arial"/>
                <w:sz w:val="19"/>
                <w:szCs w:val="19"/>
              </w:rPr>
              <w:t>.</w:t>
            </w:r>
          </w:p>
          <w:p w14:paraId="0719CC4A" w14:textId="685BD7EC" w:rsidR="00CA17E7" w:rsidRPr="00202B3F" w:rsidRDefault="00CA17E7" w:rsidP="00202B3F">
            <w:pPr>
              <w:spacing w:after="0"/>
              <w:rPr>
                <w:rFonts w:ascii="IAS Ribbon Sans Bold" w:hAnsi="IAS Ribbon Sans Bold" w:cs="Arial"/>
                <w:sz w:val="19"/>
                <w:szCs w:val="19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="002739C6" w:rsidRPr="00202B3F">
              <w:rPr>
                <w:rFonts w:ascii="IAS Ribbon Sans Light" w:hAnsi="IAS Ribbon Sans Light" w:cs="Arial"/>
                <w:sz w:val="19"/>
                <w:szCs w:val="19"/>
              </w:rPr>
              <w:t>500</w:t>
            </w:r>
            <w:r w:rsidR="002739C6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words)</w:t>
            </w:r>
          </w:p>
        </w:tc>
      </w:tr>
      <w:tr w:rsidR="00AA4C53" w:rsidRPr="00FD751D" w14:paraId="7224B6EF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67603D83" w14:textId="77777777" w:rsidR="00AA4C53" w:rsidRPr="00202B3F" w:rsidRDefault="00AA4C53" w:rsidP="00202B3F">
            <w:pPr>
              <w:spacing w:after="0"/>
              <w:rPr>
                <w:rFonts w:ascii="IAS Ribbon Sans Bold" w:hAnsi="IAS Ribbon Sans Bold" w:cs="Arial"/>
                <w:sz w:val="19"/>
                <w:szCs w:val="19"/>
              </w:rPr>
            </w:pPr>
          </w:p>
        </w:tc>
      </w:tr>
      <w:tr w:rsidR="00CA17E7" w:rsidRPr="00FD751D" w14:paraId="0ADDFBE8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E1C2285" w14:textId="50BB5726" w:rsidR="00CA17E7" w:rsidRPr="00202B3F" w:rsidRDefault="00CA17E7" w:rsidP="00202B3F">
            <w:pPr>
              <w:spacing w:after="0"/>
              <w:jc w:val="both"/>
              <w:rPr>
                <w:rFonts w:ascii="IAS Ribbon Sans Bold" w:hAnsi="IAS Ribbon Sans Bold" w:cs="Arial"/>
                <w:bCs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Explain how you will access the data, including </w:t>
            </w:r>
            <w:r w:rsidR="002739C6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ethical and regulatory </w:t>
            </w:r>
            <w:r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>approvals required</w:t>
            </w:r>
            <w:r w:rsidR="002739C6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 and estimated timeframe to obtain the approvals</w:t>
            </w:r>
            <w:r w:rsidR="00FA59B5">
              <w:rPr>
                <w:rFonts w:ascii="IAS Ribbon Sans Bold" w:hAnsi="IAS Ribbon Sans Bold" w:cs="Arial"/>
                <w:bCs/>
                <w:sz w:val="19"/>
                <w:szCs w:val="19"/>
              </w:rPr>
              <w:t>.</w:t>
            </w:r>
          </w:p>
          <w:p w14:paraId="5D4067E1" w14:textId="01BD70C2" w:rsidR="00CA17E7" w:rsidRPr="00202B3F" w:rsidRDefault="00CA17E7" w:rsidP="00202B3F">
            <w:pPr>
              <w:spacing w:after="0"/>
              <w:jc w:val="both"/>
              <w:rPr>
                <w:rFonts w:ascii="IAS Ribbon Sans Bold" w:hAnsi="IAS Ribbon Sans Bold" w:cs="Arial"/>
                <w:bCs/>
                <w:sz w:val="19"/>
                <w:szCs w:val="19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="002739C6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2</w:t>
            </w:r>
            <w:r w:rsidR="00BF1119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5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0 words)</w:t>
            </w:r>
          </w:p>
        </w:tc>
      </w:tr>
      <w:tr w:rsidR="00CA17E7" w:rsidRPr="00FD751D" w14:paraId="5DC01CE7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27C8CF29" w14:textId="77777777" w:rsidR="00CA17E7" w:rsidRPr="00202B3F" w:rsidRDefault="00CA17E7" w:rsidP="00202B3F">
            <w:pPr>
              <w:spacing w:after="0"/>
              <w:jc w:val="both"/>
              <w:rPr>
                <w:rFonts w:ascii="IAS Ribbon Sans Bold" w:hAnsi="IAS Ribbon Sans Bold" w:cs="Arial"/>
                <w:bCs/>
                <w:sz w:val="19"/>
                <w:szCs w:val="19"/>
              </w:rPr>
            </w:pPr>
          </w:p>
        </w:tc>
      </w:tr>
      <w:tr w:rsidR="00483694" w:rsidRPr="00FD751D" w14:paraId="02F95FA2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66D6E1B9" w14:textId="2B4451AE" w:rsidR="00483694" w:rsidRPr="00202B3F" w:rsidRDefault="00EB387A" w:rsidP="00202B3F">
            <w:pPr>
              <w:spacing w:after="0"/>
              <w:jc w:val="both"/>
              <w:rPr>
                <w:rFonts w:ascii="IAS Ribbon Sans Bold" w:hAnsi="IAS Ribbon Sans Bold" w:cs="Arial"/>
                <w:bCs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>Briefly explain how the direct costs of the project will be funded</w:t>
            </w:r>
            <w:r w:rsidR="002739C6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 </w:t>
            </w:r>
            <w:r w:rsidR="00BF1119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>(e.g. co-funding from another grant or institutional support)</w:t>
            </w:r>
            <w:r w:rsidR="002739C6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. </w:t>
            </w:r>
          </w:p>
          <w:p w14:paraId="192030B5" w14:textId="764260BA" w:rsidR="00EB387A" w:rsidRPr="00202B3F" w:rsidRDefault="00EB387A" w:rsidP="00202B3F">
            <w:pPr>
              <w:spacing w:after="0"/>
              <w:jc w:val="both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="002739C6" w:rsidRPr="00202B3F">
              <w:rPr>
                <w:rFonts w:ascii="IAS Ribbon Sans Light" w:hAnsi="IAS Ribbon Sans Light" w:cs="Arial"/>
                <w:sz w:val="19"/>
                <w:szCs w:val="19"/>
              </w:rPr>
              <w:t>2</w:t>
            </w:r>
            <w:r w:rsidR="00BF1119" w:rsidRPr="00202B3F">
              <w:rPr>
                <w:rFonts w:ascii="IAS Ribbon Sans Light" w:hAnsi="IAS Ribbon Sans Light" w:cs="Arial"/>
                <w:sz w:val="19"/>
                <w:szCs w:val="19"/>
              </w:rPr>
              <w:t>5</w:t>
            </w:r>
            <w:r w:rsidRPr="00202B3F">
              <w:rPr>
                <w:rFonts w:ascii="IAS Ribbon Sans Light" w:hAnsi="IAS Ribbon Sans Light" w:cs="Arial"/>
                <w:sz w:val="19"/>
                <w:szCs w:val="19"/>
              </w:rPr>
              <w:t>0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word)</w:t>
            </w:r>
          </w:p>
        </w:tc>
      </w:tr>
      <w:tr w:rsidR="00483694" w:rsidRPr="00FD751D" w14:paraId="312D779B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4470A9C3" w14:textId="77777777" w:rsidR="00483694" w:rsidRPr="00202B3F" w:rsidRDefault="00483694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483694" w:rsidRPr="00FD751D" w14:paraId="1AAE31CC" w14:textId="77777777" w:rsidTr="00202B3F">
        <w:trPr>
          <w:trHeight w:val="572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318F15B0" w14:textId="1F6DC215" w:rsidR="00A920AF" w:rsidRPr="00202B3F" w:rsidRDefault="00AD44E7" w:rsidP="00202B3F">
            <w:pPr>
              <w:spacing w:after="0"/>
              <w:jc w:val="both"/>
              <w:rPr>
                <w:rFonts w:ascii="IAS Ribbon Sans Light" w:hAnsi="IAS Ribbon Sans Light" w:cs="Arial"/>
                <w:b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Tell us about your experience </w:t>
            </w:r>
            <w:r w:rsidR="002739C6" w:rsidRPr="00202B3F">
              <w:rPr>
                <w:rFonts w:ascii="IAS Ribbon Sans Bold" w:hAnsi="IAS Ribbon Sans Bold" w:cs="Arial"/>
                <w:bCs/>
                <w:sz w:val="19"/>
                <w:szCs w:val="19"/>
              </w:rPr>
              <w:t xml:space="preserve">in analysis of 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real-world data</w:t>
            </w:r>
            <w:r w:rsidR="002739C6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 and working with the proposed database</w:t>
            </w:r>
            <w:r w:rsidR="00FA59B5">
              <w:rPr>
                <w:rFonts w:ascii="IAS Ribbon Sans Bold" w:hAnsi="IAS Ribbon Sans Bold" w:cs="Arial"/>
                <w:sz w:val="19"/>
                <w:szCs w:val="19"/>
              </w:rPr>
              <w:t>.</w:t>
            </w:r>
          </w:p>
          <w:p w14:paraId="466E909A" w14:textId="523696CA" w:rsidR="00483694" w:rsidRPr="00202B3F" w:rsidRDefault="00B42EC5" w:rsidP="00202B3F">
            <w:pPr>
              <w:spacing w:after="0"/>
              <w:jc w:val="both"/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(m</w:t>
            </w:r>
            <w:r w:rsidR="00AD44E7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aximum </w:t>
            </w:r>
            <w:r w:rsidR="002739C6" w:rsidRPr="00202B3F">
              <w:rPr>
                <w:rFonts w:ascii="IAS Ribbon Sans Light" w:hAnsi="IAS Ribbon Sans Light" w:cs="Arial"/>
                <w:sz w:val="19"/>
                <w:szCs w:val="19"/>
              </w:rPr>
              <w:t>2</w:t>
            </w:r>
            <w:r w:rsidR="00BF1119" w:rsidRPr="00202B3F">
              <w:rPr>
                <w:rFonts w:ascii="IAS Ribbon Sans Light" w:hAnsi="IAS Ribbon Sans Light" w:cs="Arial"/>
                <w:sz w:val="19"/>
                <w:szCs w:val="19"/>
              </w:rPr>
              <w:t>5</w:t>
            </w:r>
            <w:r w:rsidR="00AD44E7" w:rsidRPr="00202B3F">
              <w:rPr>
                <w:rFonts w:ascii="IAS Ribbon Sans Light" w:hAnsi="IAS Ribbon Sans Light" w:cs="Arial"/>
                <w:sz w:val="19"/>
                <w:szCs w:val="19"/>
              </w:rPr>
              <w:t>0</w:t>
            </w:r>
            <w:r w:rsidR="00AD44E7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word</w:t>
            </w:r>
            <w:r w:rsidR="00A920AF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)</w:t>
            </w:r>
          </w:p>
        </w:tc>
      </w:tr>
      <w:tr w:rsidR="004F61A5" w:rsidRPr="00FD751D" w14:paraId="7D269CDC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504188B6" w14:textId="77777777" w:rsidR="004F61A5" w:rsidRPr="00202B3F" w:rsidRDefault="004F61A5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4F61A5" w:rsidRPr="00FD751D" w14:paraId="054293D5" w14:textId="77777777" w:rsidTr="00202B3F">
        <w:trPr>
          <w:trHeight w:val="505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5E23394" w14:textId="31B872AC" w:rsidR="00AA4C53" w:rsidRPr="00202B3F" w:rsidRDefault="00BF1119" w:rsidP="00202B3F">
            <w:pPr>
              <w:spacing w:after="0"/>
              <w:rPr>
                <w:rFonts w:ascii="IAS Ribbon Sans Light" w:hAnsi="IAS Ribbon Sans Light" w:cs="Arial"/>
                <w:b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What is the expected impact of the proposed project and how will it </w:t>
            </w:r>
            <w:r w:rsidR="00A74B5F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contribute to the GAP-f 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goals of</w:t>
            </w:r>
            <w:r w:rsidR="00A74B5F"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 </w:t>
            </w:r>
            <w:r w:rsidR="00B74427" w:rsidRPr="00202B3F">
              <w:rPr>
                <w:rFonts w:ascii="IAS Ribbon Sans Bold" w:hAnsi="IAS Ribbon Sans Bold" w:cs="Arial"/>
                <w:sz w:val="19"/>
                <w:szCs w:val="19"/>
              </w:rPr>
              <w:t>improving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 </w:t>
            </w:r>
            <w:r w:rsidR="00A74B5F" w:rsidRPr="00202B3F">
              <w:rPr>
                <w:rFonts w:ascii="IAS Ribbon Sans Bold" w:hAnsi="IAS Ribbon Sans Bold" w:cs="Arial"/>
                <w:sz w:val="19"/>
                <w:szCs w:val="19"/>
              </w:rPr>
              <w:t>health outcomes in children living with HIV</w:t>
            </w:r>
            <w:r w:rsidR="003A3E19" w:rsidRPr="00202B3F">
              <w:rPr>
                <w:rFonts w:ascii="IAS Ribbon Sans Bold" w:hAnsi="IAS Ribbon Sans Bold" w:cs="Arial"/>
                <w:sz w:val="19"/>
                <w:szCs w:val="19"/>
              </w:rPr>
              <w:t>?</w:t>
            </w:r>
          </w:p>
          <w:p w14:paraId="72FD94CE" w14:textId="0C13F50C" w:rsidR="004F61A5" w:rsidRPr="00202B3F" w:rsidRDefault="00AA4C5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="00BF1119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50</w:t>
            </w:r>
            <w:r w:rsidR="003A3E19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>0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words)</w:t>
            </w:r>
          </w:p>
        </w:tc>
      </w:tr>
      <w:tr w:rsidR="00AA4C53" w:rsidRPr="00FD751D" w14:paraId="285E54A6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3DB01D3C" w14:textId="77777777" w:rsidR="00AA4C53" w:rsidRPr="00202B3F" w:rsidRDefault="00AA4C53" w:rsidP="00202B3F">
            <w:pPr>
              <w:spacing w:after="0"/>
              <w:rPr>
                <w:rFonts w:ascii="IAS Ribbon Sans Light" w:eastAsia="IAS Ribbon Sans Light" w:hAnsi="IAS Ribbon Sans Light" w:cs="IAS Ribbon Sans Light"/>
                <w:sz w:val="19"/>
                <w:szCs w:val="19"/>
              </w:rPr>
            </w:pPr>
          </w:p>
        </w:tc>
      </w:tr>
      <w:tr w:rsidR="004F61A5" w:rsidRPr="00FD751D" w14:paraId="3B94A1A2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237ABE2" w14:textId="748C3CC7" w:rsidR="00AF2E8D" w:rsidRPr="00202B3F" w:rsidRDefault="00AF2E8D" w:rsidP="00202B3F">
            <w:pPr>
              <w:spacing w:after="0"/>
              <w:jc w:val="both"/>
              <w:rPr>
                <w:rFonts w:ascii="IAS Ribbon Sans Bold" w:hAnsi="IAS Ribbon Sans Bold" w:cs="Arial"/>
                <w:sz w:val="19"/>
                <w:szCs w:val="19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Please outline the projects timeline, showing all the major milestones</w:t>
            </w:r>
            <w:r w:rsidR="00FA59B5">
              <w:rPr>
                <w:rFonts w:ascii="IAS Ribbon Sans Bold" w:hAnsi="IAS Ribbon Sans Bold" w:cs="Arial"/>
                <w:sz w:val="19"/>
                <w:szCs w:val="19"/>
              </w:rPr>
              <w:t>.</w:t>
            </w:r>
          </w:p>
          <w:p w14:paraId="0E24F9ED" w14:textId="42D6E8B5" w:rsidR="004F61A5" w:rsidRPr="00202B3F" w:rsidRDefault="00AF2E8D" w:rsidP="00202B3F">
            <w:pPr>
              <w:spacing w:after="0"/>
              <w:jc w:val="both"/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</w:pP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(maximum </w:t>
            </w:r>
            <w:r w:rsidR="002739C6" w:rsidRPr="00202B3F">
              <w:rPr>
                <w:rFonts w:ascii="IAS Ribbon Sans Light" w:hAnsi="IAS Ribbon Sans Light" w:cs="Arial"/>
                <w:sz w:val="19"/>
                <w:szCs w:val="19"/>
              </w:rPr>
              <w:t>2</w:t>
            </w:r>
            <w:r w:rsidR="00BF1119" w:rsidRPr="00202B3F">
              <w:rPr>
                <w:rFonts w:ascii="IAS Ribbon Sans Light" w:hAnsi="IAS Ribbon Sans Light" w:cs="Arial"/>
                <w:sz w:val="19"/>
                <w:szCs w:val="19"/>
              </w:rPr>
              <w:t>5</w:t>
            </w:r>
            <w:r w:rsidRPr="00202B3F">
              <w:rPr>
                <w:rFonts w:ascii="IAS Ribbon Sans Light" w:hAnsi="IAS Ribbon Sans Light" w:cs="Arial"/>
                <w:sz w:val="19"/>
                <w:szCs w:val="19"/>
              </w:rPr>
              <w:t>0</w:t>
            </w:r>
            <w:r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 words)</w:t>
            </w:r>
          </w:p>
        </w:tc>
      </w:tr>
      <w:tr w:rsidR="00AF2E8D" w:rsidRPr="00FD751D" w14:paraId="63011E8C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54DAA537" w14:textId="77777777" w:rsidR="00AF2E8D" w:rsidRPr="00202B3F" w:rsidRDefault="00AF2E8D" w:rsidP="00202B3F">
            <w:pPr>
              <w:spacing w:after="0"/>
              <w:jc w:val="both"/>
              <w:rPr>
                <w:rFonts w:ascii="IAS Ribbon Sans Bold" w:hAnsi="IAS Ribbon Sans Bold" w:cs="Arial"/>
                <w:sz w:val="19"/>
                <w:szCs w:val="19"/>
              </w:rPr>
            </w:pPr>
          </w:p>
        </w:tc>
      </w:tr>
      <w:tr w:rsidR="00AF2E8D" w:rsidRPr="00FD751D" w14:paraId="6D9F5280" w14:textId="77777777" w:rsidTr="00202B3F">
        <w:trPr>
          <w:trHeight w:val="173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BA08251" w14:textId="77777777" w:rsidR="00AA4C53" w:rsidRPr="00202B3F" w:rsidRDefault="00AF2E8D" w:rsidP="00202B3F">
            <w:pPr>
              <w:spacing w:after="0" w:line="276" w:lineRule="auto"/>
              <w:jc w:val="both"/>
              <w:rPr>
                <w:rFonts w:ascii="IAS Ribbon Sans Bold" w:eastAsiaTheme="minorHAnsi" w:hAnsi="IAS Ribbon Sans Bold" w:cs="Arial"/>
                <w:bCs/>
                <w:sz w:val="19"/>
                <w:szCs w:val="19"/>
                <w:lang w:val="en-GB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 xml:space="preserve">How will this fellowship help you enhance your skills as a </w:t>
            </w:r>
            <w:r w:rsidR="00AA4C53" w:rsidRPr="00202B3F">
              <w:rPr>
                <w:rFonts w:ascii="IAS Ribbon Sans Bold" w:hAnsi="IAS Ribbon Sans Bold" w:cs="Arial"/>
                <w:sz w:val="19"/>
                <w:szCs w:val="19"/>
              </w:rPr>
              <w:t>researcher</w:t>
            </w: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?</w:t>
            </w:r>
            <w:r w:rsidRPr="00202B3F">
              <w:rPr>
                <w:rFonts w:ascii="IAS Ribbon Sans Bold" w:eastAsiaTheme="minorHAnsi" w:hAnsi="IAS Ribbon Sans Bold" w:cs="Arial"/>
                <w:bCs/>
                <w:sz w:val="19"/>
                <w:szCs w:val="19"/>
                <w:lang w:val="en-GB"/>
              </w:rPr>
              <w:t xml:space="preserve"> </w:t>
            </w:r>
          </w:p>
          <w:p w14:paraId="6F99780C" w14:textId="7F4D9D81" w:rsidR="00AF2E8D" w:rsidRPr="00202B3F" w:rsidRDefault="00AF2E8D" w:rsidP="00202B3F">
            <w:pPr>
              <w:spacing w:after="0" w:line="276" w:lineRule="auto"/>
              <w:jc w:val="both"/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</w:pPr>
            <w:r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="00B42EC5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maximum </w:t>
            </w:r>
            <w:r w:rsidR="002739C6"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2</w:t>
            </w:r>
            <w:r w:rsidR="00BF1119"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5</w:t>
            </w:r>
            <w:r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0 words)</w:t>
            </w:r>
          </w:p>
        </w:tc>
      </w:tr>
      <w:tr w:rsidR="00AF2E8D" w:rsidRPr="00FD751D" w14:paraId="08B6116C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1C5F225D" w14:textId="77777777" w:rsidR="00AF2E8D" w:rsidRPr="00202B3F" w:rsidRDefault="00AF2E8D" w:rsidP="00202B3F">
            <w:pPr>
              <w:spacing w:after="0"/>
              <w:jc w:val="both"/>
              <w:rPr>
                <w:rFonts w:ascii="IAS Ribbon Sans Bold" w:hAnsi="IAS Ribbon Sans Bold" w:cs="Arial"/>
                <w:sz w:val="19"/>
                <w:szCs w:val="19"/>
              </w:rPr>
            </w:pPr>
          </w:p>
        </w:tc>
      </w:tr>
      <w:tr w:rsidR="00AF2E8D" w:rsidRPr="00FD751D" w14:paraId="0900CC75" w14:textId="77777777" w:rsidTr="00202B3F">
        <w:trPr>
          <w:trHeight w:val="54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31E5134" w14:textId="218C538B" w:rsidR="00AA4C53" w:rsidRPr="00202B3F" w:rsidRDefault="00AA4C53" w:rsidP="00202B3F">
            <w:pPr>
              <w:spacing w:after="0" w:line="276" w:lineRule="auto"/>
              <w:jc w:val="both"/>
              <w:rPr>
                <w:rFonts w:ascii="IAS Ribbon Sans Bold" w:eastAsiaTheme="minorHAnsi" w:hAnsi="IAS Ribbon Sans Bold" w:cs="Arial"/>
                <w:bCs/>
                <w:sz w:val="19"/>
                <w:szCs w:val="19"/>
                <w:lang w:val="en-GB"/>
              </w:rPr>
            </w:pPr>
            <w:r w:rsidRPr="00202B3F">
              <w:rPr>
                <w:rFonts w:ascii="IAS Ribbon Sans Bold" w:hAnsi="IAS Ribbon Sans Bold" w:cs="Arial"/>
                <w:sz w:val="19"/>
                <w:szCs w:val="19"/>
              </w:rPr>
              <w:t>Describe how you plan to use the knowledge and skills gained from this fellowship to compete for future international research funding opportunities</w:t>
            </w:r>
            <w:r w:rsidR="00FA59B5">
              <w:rPr>
                <w:rFonts w:ascii="IAS Ribbon Sans Bold" w:eastAsiaTheme="minorHAnsi" w:hAnsi="IAS Ribbon Sans Bold" w:cs="Arial"/>
                <w:bCs/>
                <w:sz w:val="19"/>
                <w:szCs w:val="19"/>
                <w:lang w:val="en-GB"/>
              </w:rPr>
              <w:t>.</w:t>
            </w:r>
          </w:p>
          <w:p w14:paraId="2CAD2212" w14:textId="741B897E" w:rsidR="00AF2E8D" w:rsidRPr="00202B3F" w:rsidRDefault="00AA4C53" w:rsidP="00202B3F">
            <w:pPr>
              <w:spacing w:after="0" w:line="276" w:lineRule="auto"/>
              <w:jc w:val="both"/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</w:pPr>
            <w:r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="00B42EC5" w:rsidRPr="00202B3F">
              <w:rPr>
                <w:rFonts w:ascii="IAS Ribbon Sans Light" w:hAnsi="IAS Ribbon Sans Light" w:cs="Arial"/>
                <w:i/>
                <w:sz w:val="19"/>
                <w:szCs w:val="19"/>
                <w:lang w:val="en-GB"/>
              </w:rPr>
              <w:t xml:space="preserve">maximum </w:t>
            </w:r>
            <w:r w:rsidR="00BF1119"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25</w:t>
            </w:r>
            <w:r w:rsidRPr="00202B3F">
              <w:rPr>
                <w:rFonts w:ascii="IAS Ribbon Sans Light" w:eastAsiaTheme="minorHAnsi" w:hAnsi="IAS Ribbon Sans Light" w:cs="Arial"/>
                <w:bCs/>
                <w:i/>
                <w:iCs/>
                <w:sz w:val="19"/>
                <w:szCs w:val="19"/>
                <w:lang w:val="en-GB"/>
              </w:rPr>
              <w:t>0 words)</w:t>
            </w:r>
          </w:p>
        </w:tc>
      </w:tr>
      <w:tr w:rsidR="00AA4C53" w:rsidRPr="00FD751D" w14:paraId="5BC36847" w14:textId="77777777" w:rsidTr="00202B3F">
        <w:trPr>
          <w:trHeight w:val="300"/>
        </w:trPr>
        <w:tc>
          <w:tcPr>
            <w:tcW w:w="9067" w:type="dxa"/>
            <w:gridSpan w:val="2"/>
            <w:shd w:val="clear" w:color="auto" w:fill="auto"/>
          </w:tcPr>
          <w:p w14:paraId="4CCFD24B" w14:textId="77777777" w:rsidR="00AA4C53" w:rsidRPr="00DF3934" w:rsidRDefault="00AA4C53" w:rsidP="00202B3F">
            <w:pPr>
              <w:spacing w:after="0"/>
              <w:jc w:val="both"/>
              <w:rPr>
                <w:rFonts w:ascii="IAS Ribbon Sans Bold" w:hAnsi="IAS Ribbon Sans Bold" w:cs="Arial"/>
                <w:sz w:val="20"/>
                <w:szCs w:val="20"/>
              </w:rPr>
            </w:pPr>
          </w:p>
        </w:tc>
      </w:tr>
    </w:tbl>
    <w:p w14:paraId="6FDDD4BA" w14:textId="77777777" w:rsidR="00C17DF3" w:rsidRPr="00612E92" w:rsidRDefault="00C17DF3">
      <w:pPr>
        <w:spacing w:after="0" w:line="276" w:lineRule="auto"/>
        <w:jc w:val="both"/>
        <w:rPr>
          <w:rFonts w:ascii="IAS Ribbon Sans Light" w:eastAsiaTheme="minorHAnsi" w:hAnsi="IAS Ribbon Sans Light" w:cs="Arial"/>
          <w:sz w:val="20"/>
          <w:szCs w:val="20"/>
        </w:rPr>
      </w:pPr>
    </w:p>
    <w:sectPr w:rsidR="00C17DF3" w:rsidRPr="00612E92" w:rsidSect="009653D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A077" w14:textId="77777777" w:rsidR="004F4A3C" w:rsidRDefault="004F4A3C">
      <w:pPr>
        <w:spacing w:after="0"/>
      </w:pPr>
      <w:r>
        <w:separator/>
      </w:r>
    </w:p>
  </w:endnote>
  <w:endnote w:type="continuationSeparator" w:id="0">
    <w:p w14:paraId="50AB8570" w14:textId="77777777" w:rsidR="004F4A3C" w:rsidRDefault="004F4A3C">
      <w:pPr>
        <w:spacing w:after="0"/>
      </w:pPr>
      <w:r>
        <w:continuationSeparator/>
      </w:r>
    </w:p>
  </w:endnote>
  <w:endnote w:type="continuationNotice" w:id="1">
    <w:p w14:paraId="0CADE0A7" w14:textId="77777777" w:rsidR="004F4A3C" w:rsidRDefault="004F4A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AS Ribbon Sans Light">
    <w:panose1 w:val="00000000000000000000"/>
    <w:charset w:val="00"/>
    <w:family w:val="modern"/>
    <w:notTrueType/>
    <w:pitch w:val="variable"/>
    <w:sig w:usb0="A00002FF" w:usb1="5001E47B" w:usb2="00000000" w:usb3="00000000" w:csb0="0000019F" w:csb1="00000000"/>
  </w:font>
  <w:font w:name="IAS Ribbon Sans Bold">
    <w:panose1 w:val="00000000000000000000"/>
    <w:charset w:val="00"/>
    <w:family w:val="modern"/>
    <w:notTrueType/>
    <w:pitch w:val="variable"/>
    <w:sig w:usb0="A00002FF" w:usb1="5001E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AS Ribbon Sans Regular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2247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B5A7B4" w14:textId="6028C862" w:rsidR="00A02BFE" w:rsidRDefault="00A02BFE" w:rsidP="00F90D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43FE9A" w14:textId="77777777" w:rsidR="00A02BFE" w:rsidRDefault="00A02BFE" w:rsidP="00A02B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IAS Ribbon Sans Regular" w:hAnsi="IAS Ribbon Sans Regular"/>
        <w:sz w:val="18"/>
        <w:szCs w:val="18"/>
      </w:rPr>
      <w:id w:val="-1681502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336A9" w14:textId="7DA91DFD" w:rsidR="00A02BFE" w:rsidRPr="00A02BFE" w:rsidRDefault="00A02BFE" w:rsidP="00F90D73">
        <w:pPr>
          <w:pStyle w:val="Footer"/>
          <w:framePr w:wrap="none" w:vAnchor="text" w:hAnchor="margin" w:xAlign="right" w:y="1"/>
          <w:rPr>
            <w:rStyle w:val="PageNumber"/>
            <w:rFonts w:ascii="IAS Ribbon Sans Regular" w:hAnsi="IAS Ribbon Sans Regular"/>
            <w:sz w:val="18"/>
            <w:szCs w:val="18"/>
          </w:rPr>
        </w:pPr>
        <w:r w:rsidRPr="00A02BFE">
          <w:rPr>
            <w:rStyle w:val="PageNumber"/>
            <w:rFonts w:ascii="IAS Ribbon Sans Regular" w:hAnsi="IAS Ribbon Sans Regular"/>
            <w:sz w:val="18"/>
            <w:szCs w:val="18"/>
          </w:rPr>
          <w:fldChar w:fldCharType="begin"/>
        </w:r>
        <w:r w:rsidRPr="00A02BFE">
          <w:rPr>
            <w:rStyle w:val="PageNumber"/>
            <w:rFonts w:ascii="IAS Ribbon Sans Regular" w:hAnsi="IAS Ribbon Sans Regular"/>
            <w:sz w:val="18"/>
            <w:szCs w:val="18"/>
          </w:rPr>
          <w:instrText xml:space="preserve"> PAGE </w:instrText>
        </w:r>
        <w:r w:rsidRPr="00A02BFE">
          <w:rPr>
            <w:rStyle w:val="PageNumber"/>
            <w:rFonts w:ascii="IAS Ribbon Sans Regular" w:hAnsi="IAS Ribbon Sans Regular"/>
            <w:sz w:val="18"/>
            <w:szCs w:val="18"/>
          </w:rPr>
          <w:fldChar w:fldCharType="separate"/>
        </w:r>
        <w:r w:rsidRPr="00A02BFE">
          <w:rPr>
            <w:rStyle w:val="PageNumber"/>
            <w:rFonts w:ascii="IAS Ribbon Sans Regular" w:hAnsi="IAS Ribbon Sans Regular"/>
            <w:noProof/>
            <w:sz w:val="18"/>
            <w:szCs w:val="18"/>
          </w:rPr>
          <w:t>3</w:t>
        </w:r>
        <w:r w:rsidRPr="00A02BFE">
          <w:rPr>
            <w:rStyle w:val="PageNumber"/>
            <w:rFonts w:ascii="IAS Ribbon Sans Regular" w:hAnsi="IAS Ribbon Sans Regular"/>
            <w:sz w:val="18"/>
            <w:szCs w:val="18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69D5DA" w14:paraId="594EC2B0" w14:textId="77777777" w:rsidTr="5B69D5DA">
      <w:trPr>
        <w:trHeight w:val="300"/>
      </w:trPr>
      <w:tc>
        <w:tcPr>
          <w:tcW w:w="3005" w:type="dxa"/>
        </w:tcPr>
        <w:p w14:paraId="7ED340D5" w14:textId="361BAC23" w:rsidR="5B69D5DA" w:rsidRDefault="5B69D5DA" w:rsidP="00A02BFE">
          <w:pPr>
            <w:pStyle w:val="Header"/>
            <w:ind w:left="-115" w:right="360"/>
          </w:pPr>
        </w:p>
      </w:tc>
      <w:tc>
        <w:tcPr>
          <w:tcW w:w="3005" w:type="dxa"/>
        </w:tcPr>
        <w:p w14:paraId="20D567D0" w14:textId="45FFB9A6" w:rsidR="5B69D5DA" w:rsidRDefault="5B69D5DA" w:rsidP="5B69D5DA">
          <w:pPr>
            <w:pStyle w:val="Header"/>
            <w:jc w:val="center"/>
          </w:pPr>
        </w:p>
      </w:tc>
      <w:tc>
        <w:tcPr>
          <w:tcW w:w="3005" w:type="dxa"/>
        </w:tcPr>
        <w:p w14:paraId="7692F127" w14:textId="0B62B3EA" w:rsidR="5B69D5DA" w:rsidRDefault="5B69D5DA" w:rsidP="5B69D5DA">
          <w:pPr>
            <w:pStyle w:val="Header"/>
            <w:ind w:right="-115"/>
            <w:jc w:val="right"/>
          </w:pPr>
        </w:p>
      </w:tc>
    </w:tr>
  </w:tbl>
  <w:p w14:paraId="5D0C9C66" w14:textId="2BA82CFC" w:rsidR="5B69D5DA" w:rsidRDefault="5B69D5DA" w:rsidP="5B69D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69D5DA" w14:paraId="12FD77C9" w14:textId="77777777" w:rsidTr="5B69D5DA">
      <w:trPr>
        <w:trHeight w:val="300"/>
      </w:trPr>
      <w:tc>
        <w:tcPr>
          <w:tcW w:w="3005" w:type="dxa"/>
        </w:tcPr>
        <w:p w14:paraId="03AB7A76" w14:textId="1B304E15" w:rsidR="5B69D5DA" w:rsidRDefault="5B69D5DA" w:rsidP="5B69D5DA">
          <w:pPr>
            <w:pStyle w:val="Header"/>
            <w:ind w:left="-115"/>
          </w:pPr>
        </w:p>
      </w:tc>
      <w:tc>
        <w:tcPr>
          <w:tcW w:w="3005" w:type="dxa"/>
        </w:tcPr>
        <w:p w14:paraId="55A0ED9A" w14:textId="55ECB337" w:rsidR="5B69D5DA" w:rsidRDefault="5B69D5DA" w:rsidP="5B69D5DA">
          <w:pPr>
            <w:pStyle w:val="Header"/>
            <w:jc w:val="center"/>
          </w:pPr>
        </w:p>
      </w:tc>
      <w:tc>
        <w:tcPr>
          <w:tcW w:w="3005" w:type="dxa"/>
        </w:tcPr>
        <w:p w14:paraId="2D05CD5B" w14:textId="45F37B7A" w:rsidR="5B69D5DA" w:rsidRDefault="5B69D5DA" w:rsidP="5B69D5DA">
          <w:pPr>
            <w:pStyle w:val="Header"/>
            <w:ind w:right="-115"/>
            <w:jc w:val="right"/>
          </w:pPr>
        </w:p>
      </w:tc>
    </w:tr>
  </w:tbl>
  <w:p w14:paraId="7F36B52F" w14:textId="6823A1A5" w:rsidR="5B69D5DA" w:rsidRDefault="5B69D5DA" w:rsidP="5B69D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D84B" w14:textId="77777777" w:rsidR="004F4A3C" w:rsidRDefault="004F4A3C">
      <w:pPr>
        <w:spacing w:after="0"/>
      </w:pPr>
      <w:r>
        <w:separator/>
      </w:r>
    </w:p>
  </w:footnote>
  <w:footnote w:type="continuationSeparator" w:id="0">
    <w:p w14:paraId="591FA6E8" w14:textId="77777777" w:rsidR="004F4A3C" w:rsidRDefault="004F4A3C">
      <w:pPr>
        <w:spacing w:after="0"/>
      </w:pPr>
      <w:r>
        <w:continuationSeparator/>
      </w:r>
    </w:p>
  </w:footnote>
  <w:footnote w:type="continuationNotice" w:id="1">
    <w:p w14:paraId="40E55427" w14:textId="77777777" w:rsidR="004F4A3C" w:rsidRDefault="004F4A3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9D1B" w14:textId="4C1CF39C" w:rsidR="006200F7" w:rsidRDefault="00CD1C3F">
    <w:pPr>
      <w:pStyle w:val="Header"/>
    </w:pPr>
    <w:r w:rsidRPr="006528A9">
      <w:rPr>
        <w:rFonts w:cs="Arial"/>
        <w:b/>
        <w:bCs/>
        <w:noProof/>
        <w:color w:val="2B579A"/>
        <w:sz w:val="26"/>
        <w:szCs w:val="26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B0BA345" wp14:editId="41229F89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1616075" cy="935990"/>
          <wp:effectExtent l="0" t="0" r="0" b="0"/>
          <wp:wrapTopAndBottom/>
          <wp:docPr id="1561295935" name="Picture 1561295935" descr="C:\Users\daphnee.blanc\Desktop\IAS_Logo_Initiatives&amp;Programmes_RGB_CIPHER_Paediatric_HIV_Ma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phnee.blanc\Desktop\IAS_Logo_Initiatives&amp;Programmes_RGB_CIPHER_Paediatric_HIV_Ma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844" cy="94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6868" w14:textId="16525314" w:rsidR="006200F7" w:rsidRDefault="001B0CF9">
    <w:pPr>
      <w:pStyle w:val="Header"/>
    </w:pPr>
    <w:r w:rsidRPr="006528A9">
      <w:rPr>
        <w:rFonts w:cs="Arial"/>
        <w:b/>
        <w:bCs/>
        <w:noProof/>
        <w:color w:val="2B579A"/>
        <w:sz w:val="26"/>
        <w:szCs w:val="26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AF02573" wp14:editId="39D96D24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2125980" cy="1231900"/>
          <wp:effectExtent l="0" t="0" r="0" b="0"/>
          <wp:wrapTopAndBottom/>
          <wp:docPr id="2" name="Picture 2" descr="C:\Users\daphnee.blanc\Desktop\IAS_Logo_Initiatives&amp;Programmes_RGB_CIPHER_Paediatric_HIV_Mat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phnee.blanc\Desktop\IAS_Logo_Initiatives&amp;Programmes_RGB_CIPHER_Paediatric_HIV_Matt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157D"/>
    <w:multiLevelType w:val="hybridMultilevel"/>
    <w:tmpl w:val="37726D34"/>
    <w:lvl w:ilvl="0" w:tplc="EB5CCA32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7BDE8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CE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C1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87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AE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4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A8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81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030C"/>
    <w:multiLevelType w:val="hybridMultilevel"/>
    <w:tmpl w:val="3D2C17F8"/>
    <w:lvl w:ilvl="0" w:tplc="F990C552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527A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E3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6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C0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E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28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AA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E2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836"/>
    <w:multiLevelType w:val="hybridMultilevel"/>
    <w:tmpl w:val="D2C21DFA"/>
    <w:lvl w:ilvl="0" w:tplc="E5A4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4951"/>
    <w:multiLevelType w:val="hybridMultilevel"/>
    <w:tmpl w:val="99B42A84"/>
    <w:lvl w:ilvl="0" w:tplc="91B2D326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FDD4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6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A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0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9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5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45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4E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D651"/>
    <w:multiLevelType w:val="hybridMultilevel"/>
    <w:tmpl w:val="7D56E258"/>
    <w:lvl w:ilvl="0" w:tplc="009A6BE0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FED60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1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E1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B04F"/>
    <w:multiLevelType w:val="hybridMultilevel"/>
    <w:tmpl w:val="36B2BDE8"/>
    <w:lvl w:ilvl="0" w:tplc="ED4AADC8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4796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6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04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69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8B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6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9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E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2AA9"/>
    <w:multiLevelType w:val="hybridMultilevel"/>
    <w:tmpl w:val="8E2E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777A"/>
    <w:multiLevelType w:val="hybridMultilevel"/>
    <w:tmpl w:val="B7409C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7DCD"/>
    <w:multiLevelType w:val="multilevel"/>
    <w:tmpl w:val="F4D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93050"/>
    <w:multiLevelType w:val="hybridMultilevel"/>
    <w:tmpl w:val="14B2697E"/>
    <w:lvl w:ilvl="0" w:tplc="9878CF72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C2024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6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62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A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80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8D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D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64E20"/>
    <w:multiLevelType w:val="hybridMultilevel"/>
    <w:tmpl w:val="C3C04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650E6"/>
    <w:multiLevelType w:val="hybridMultilevel"/>
    <w:tmpl w:val="B980EA36"/>
    <w:lvl w:ilvl="0" w:tplc="DB1656C0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7E28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4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8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0D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0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A7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41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F0DF"/>
    <w:multiLevelType w:val="hybridMultilevel"/>
    <w:tmpl w:val="51EE8B28"/>
    <w:lvl w:ilvl="0" w:tplc="ED6AA9BC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19CE5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0D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67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2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66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E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6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5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2B0F2"/>
    <w:multiLevelType w:val="hybridMultilevel"/>
    <w:tmpl w:val="9450635A"/>
    <w:lvl w:ilvl="0" w:tplc="D504A808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B1C2C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F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24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A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26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CD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21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A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C299"/>
    <w:multiLevelType w:val="hybridMultilevel"/>
    <w:tmpl w:val="8B5A6378"/>
    <w:lvl w:ilvl="0" w:tplc="4EE86D26">
      <w:start w:val="3"/>
      <w:numFmt w:val="bullet"/>
      <w:lvlText w:val="•"/>
      <w:lvlJc w:val="left"/>
      <w:pPr>
        <w:ind w:left="720" w:hanging="360"/>
      </w:pPr>
      <w:rPr>
        <w:rFonts w:ascii="Aptos" w:hAnsi="Aptos" w:hint="default"/>
      </w:rPr>
    </w:lvl>
    <w:lvl w:ilvl="1" w:tplc="E09C7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62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5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AD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45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E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A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6455">
    <w:abstractNumId w:val="0"/>
  </w:num>
  <w:num w:numId="2" w16cid:durableId="1359624705">
    <w:abstractNumId w:val="13"/>
  </w:num>
  <w:num w:numId="3" w16cid:durableId="85465894">
    <w:abstractNumId w:val="14"/>
  </w:num>
  <w:num w:numId="4" w16cid:durableId="1355304603">
    <w:abstractNumId w:val="4"/>
  </w:num>
  <w:num w:numId="5" w16cid:durableId="10881477">
    <w:abstractNumId w:val="11"/>
  </w:num>
  <w:num w:numId="6" w16cid:durableId="204485812">
    <w:abstractNumId w:val="9"/>
  </w:num>
  <w:num w:numId="7" w16cid:durableId="216360177">
    <w:abstractNumId w:val="5"/>
  </w:num>
  <w:num w:numId="8" w16cid:durableId="516231555">
    <w:abstractNumId w:val="3"/>
  </w:num>
  <w:num w:numId="9" w16cid:durableId="1416436756">
    <w:abstractNumId w:val="12"/>
  </w:num>
  <w:num w:numId="10" w16cid:durableId="157891454">
    <w:abstractNumId w:val="1"/>
  </w:num>
  <w:num w:numId="11" w16cid:durableId="1676149073">
    <w:abstractNumId w:val="2"/>
  </w:num>
  <w:num w:numId="12" w16cid:durableId="1366905693">
    <w:abstractNumId w:val="10"/>
  </w:num>
  <w:num w:numId="13" w16cid:durableId="537930778">
    <w:abstractNumId w:val="6"/>
  </w:num>
  <w:num w:numId="14" w16cid:durableId="1323507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52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A"/>
    <w:rsid w:val="00000715"/>
    <w:rsid w:val="00010453"/>
    <w:rsid w:val="0003486A"/>
    <w:rsid w:val="00040BEC"/>
    <w:rsid w:val="000430F7"/>
    <w:rsid w:val="00064652"/>
    <w:rsid w:val="000735B1"/>
    <w:rsid w:val="000D70DB"/>
    <w:rsid w:val="000E3601"/>
    <w:rsid w:val="00110542"/>
    <w:rsid w:val="00117E29"/>
    <w:rsid w:val="001373A1"/>
    <w:rsid w:val="00145606"/>
    <w:rsid w:val="00154095"/>
    <w:rsid w:val="00171C04"/>
    <w:rsid w:val="00177034"/>
    <w:rsid w:val="001776CD"/>
    <w:rsid w:val="0019294B"/>
    <w:rsid w:val="001936DB"/>
    <w:rsid w:val="00194596"/>
    <w:rsid w:val="001A711D"/>
    <w:rsid w:val="001B0CF9"/>
    <w:rsid w:val="001F645A"/>
    <w:rsid w:val="00202B3F"/>
    <w:rsid w:val="002331CE"/>
    <w:rsid w:val="002543EC"/>
    <w:rsid w:val="00272A51"/>
    <w:rsid w:val="002739C6"/>
    <w:rsid w:val="00291D85"/>
    <w:rsid w:val="002A0EDD"/>
    <w:rsid w:val="002B373A"/>
    <w:rsid w:val="002C5B44"/>
    <w:rsid w:val="002C7C44"/>
    <w:rsid w:val="002D58F9"/>
    <w:rsid w:val="00320C38"/>
    <w:rsid w:val="00336BAB"/>
    <w:rsid w:val="0034198D"/>
    <w:rsid w:val="00342754"/>
    <w:rsid w:val="00371720"/>
    <w:rsid w:val="003953B3"/>
    <w:rsid w:val="003A30FE"/>
    <w:rsid w:val="003A3E19"/>
    <w:rsid w:val="003B52C4"/>
    <w:rsid w:val="003C6062"/>
    <w:rsid w:val="003C7150"/>
    <w:rsid w:val="003E785B"/>
    <w:rsid w:val="003F33E5"/>
    <w:rsid w:val="00406472"/>
    <w:rsid w:val="00423AF9"/>
    <w:rsid w:val="00424967"/>
    <w:rsid w:val="0042566E"/>
    <w:rsid w:val="00457905"/>
    <w:rsid w:val="00475D12"/>
    <w:rsid w:val="00483694"/>
    <w:rsid w:val="00486254"/>
    <w:rsid w:val="004905E6"/>
    <w:rsid w:val="004A5F3C"/>
    <w:rsid w:val="004B13E7"/>
    <w:rsid w:val="004C1272"/>
    <w:rsid w:val="004D1105"/>
    <w:rsid w:val="004F4A3C"/>
    <w:rsid w:val="004F61A5"/>
    <w:rsid w:val="005003DF"/>
    <w:rsid w:val="00502636"/>
    <w:rsid w:val="00502D39"/>
    <w:rsid w:val="00504422"/>
    <w:rsid w:val="00506A16"/>
    <w:rsid w:val="00526655"/>
    <w:rsid w:val="00530268"/>
    <w:rsid w:val="00533E36"/>
    <w:rsid w:val="00536D97"/>
    <w:rsid w:val="00537213"/>
    <w:rsid w:val="005422C0"/>
    <w:rsid w:val="00566277"/>
    <w:rsid w:val="00573AF6"/>
    <w:rsid w:val="00573B9F"/>
    <w:rsid w:val="00586600"/>
    <w:rsid w:val="005A5D8E"/>
    <w:rsid w:val="005D6A67"/>
    <w:rsid w:val="005F1BDE"/>
    <w:rsid w:val="00612E92"/>
    <w:rsid w:val="006173B5"/>
    <w:rsid w:val="006200F7"/>
    <w:rsid w:val="00621285"/>
    <w:rsid w:val="0063748B"/>
    <w:rsid w:val="006469EA"/>
    <w:rsid w:val="00666005"/>
    <w:rsid w:val="00676C8F"/>
    <w:rsid w:val="006A336A"/>
    <w:rsid w:val="006C4CA0"/>
    <w:rsid w:val="006E4699"/>
    <w:rsid w:val="0070263D"/>
    <w:rsid w:val="00706B02"/>
    <w:rsid w:val="00732DA1"/>
    <w:rsid w:val="00751447"/>
    <w:rsid w:val="00753318"/>
    <w:rsid w:val="007604F3"/>
    <w:rsid w:val="00773F88"/>
    <w:rsid w:val="007749B2"/>
    <w:rsid w:val="00776244"/>
    <w:rsid w:val="00783F72"/>
    <w:rsid w:val="00792D7F"/>
    <w:rsid w:val="0079471B"/>
    <w:rsid w:val="007A6775"/>
    <w:rsid w:val="007A7632"/>
    <w:rsid w:val="007B6010"/>
    <w:rsid w:val="007D40E0"/>
    <w:rsid w:val="007D464D"/>
    <w:rsid w:val="00817229"/>
    <w:rsid w:val="00835D66"/>
    <w:rsid w:val="008455DE"/>
    <w:rsid w:val="0086521E"/>
    <w:rsid w:val="008A3F7E"/>
    <w:rsid w:val="008C5F11"/>
    <w:rsid w:val="008D2A84"/>
    <w:rsid w:val="008F2EE2"/>
    <w:rsid w:val="008F47EB"/>
    <w:rsid w:val="00947499"/>
    <w:rsid w:val="0095120B"/>
    <w:rsid w:val="009653D9"/>
    <w:rsid w:val="009718CF"/>
    <w:rsid w:val="009841D5"/>
    <w:rsid w:val="00990F9E"/>
    <w:rsid w:val="00991B73"/>
    <w:rsid w:val="009A1AFD"/>
    <w:rsid w:val="009A3685"/>
    <w:rsid w:val="009A6C99"/>
    <w:rsid w:val="009B4275"/>
    <w:rsid w:val="009C7E67"/>
    <w:rsid w:val="009E59FC"/>
    <w:rsid w:val="00A02BFE"/>
    <w:rsid w:val="00A05BD1"/>
    <w:rsid w:val="00A07AAB"/>
    <w:rsid w:val="00A07CDC"/>
    <w:rsid w:val="00A12F28"/>
    <w:rsid w:val="00A26325"/>
    <w:rsid w:val="00A313D0"/>
    <w:rsid w:val="00A374D0"/>
    <w:rsid w:val="00A53906"/>
    <w:rsid w:val="00A5735B"/>
    <w:rsid w:val="00A74B5F"/>
    <w:rsid w:val="00A920AF"/>
    <w:rsid w:val="00A94F3A"/>
    <w:rsid w:val="00AA154D"/>
    <w:rsid w:val="00AA4C53"/>
    <w:rsid w:val="00AB308A"/>
    <w:rsid w:val="00AD03EB"/>
    <w:rsid w:val="00AD3384"/>
    <w:rsid w:val="00AD44E7"/>
    <w:rsid w:val="00AE0BAD"/>
    <w:rsid w:val="00AF2E8D"/>
    <w:rsid w:val="00AF3EFF"/>
    <w:rsid w:val="00AF5184"/>
    <w:rsid w:val="00AF663E"/>
    <w:rsid w:val="00B15C85"/>
    <w:rsid w:val="00B26BA4"/>
    <w:rsid w:val="00B427A5"/>
    <w:rsid w:val="00B42EC5"/>
    <w:rsid w:val="00B502D8"/>
    <w:rsid w:val="00B53658"/>
    <w:rsid w:val="00B74427"/>
    <w:rsid w:val="00B75BB2"/>
    <w:rsid w:val="00B77162"/>
    <w:rsid w:val="00B87801"/>
    <w:rsid w:val="00BA3232"/>
    <w:rsid w:val="00BA4EB8"/>
    <w:rsid w:val="00BA7381"/>
    <w:rsid w:val="00BC48D2"/>
    <w:rsid w:val="00BD4F80"/>
    <w:rsid w:val="00BD59F1"/>
    <w:rsid w:val="00BE37CF"/>
    <w:rsid w:val="00BF1119"/>
    <w:rsid w:val="00C04D76"/>
    <w:rsid w:val="00C17DF3"/>
    <w:rsid w:val="00C3090F"/>
    <w:rsid w:val="00C5700A"/>
    <w:rsid w:val="00C71D2A"/>
    <w:rsid w:val="00C90F73"/>
    <w:rsid w:val="00C94B57"/>
    <w:rsid w:val="00C95B25"/>
    <w:rsid w:val="00C96365"/>
    <w:rsid w:val="00CA17E7"/>
    <w:rsid w:val="00CA49FA"/>
    <w:rsid w:val="00CB255F"/>
    <w:rsid w:val="00CB41C8"/>
    <w:rsid w:val="00CD1C3F"/>
    <w:rsid w:val="00CE2DCB"/>
    <w:rsid w:val="00CF04AE"/>
    <w:rsid w:val="00D17270"/>
    <w:rsid w:val="00D24F60"/>
    <w:rsid w:val="00D317DC"/>
    <w:rsid w:val="00D34F5C"/>
    <w:rsid w:val="00D44973"/>
    <w:rsid w:val="00D47B64"/>
    <w:rsid w:val="00D47E76"/>
    <w:rsid w:val="00D56B56"/>
    <w:rsid w:val="00D734B1"/>
    <w:rsid w:val="00D9240B"/>
    <w:rsid w:val="00D977F5"/>
    <w:rsid w:val="00DA6318"/>
    <w:rsid w:val="00DB4AA6"/>
    <w:rsid w:val="00DC2101"/>
    <w:rsid w:val="00DD5422"/>
    <w:rsid w:val="00DE0FFF"/>
    <w:rsid w:val="00DE1DE8"/>
    <w:rsid w:val="00DE3743"/>
    <w:rsid w:val="00DF082D"/>
    <w:rsid w:val="00DF3934"/>
    <w:rsid w:val="00E00D80"/>
    <w:rsid w:val="00E04E55"/>
    <w:rsid w:val="00E05F88"/>
    <w:rsid w:val="00E14ED1"/>
    <w:rsid w:val="00E16334"/>
    <w:rsid w:val="00E34F3B"/>
    <w:rsid w:val="00E41E7F"/>
    <w:rsid w:val="00E4796F"/>
    <w:rsid w:val="00E50AAF"/>
    <w:rsid w:val="00E8052B"/>
    <w:rsid w:val="00E8205F"/>
    <w:rsid w:val="00E82817"/>
    <w:rsid w:val="00E90A69"/>
    <w:rsid w:val="00EB387A"/>
    <w:rsid w:val="00F11713"/>
    <w:rsid w:val="00F22AC6"/>
    <w:rsid w:val="00F442EB"/>
    <w:rsid w:val="00F44D88"/>
    <w:rsid w:val="00F44F2D"/>
    <w:rsid w:val="00F51D47"/>
    <w:rsid w:val="00F77D5B"/>
    <w:rsid w:val="00F8774A"/>
    <w:rsid w:val="00F9056B"/>
    <w:rsid w:val="00FA1B88"/>
    <w:rsid w:val="00FA4756"/>
    <w:rsid w:val="00FA59B5"/>
    <w:rsid w:val="00FC2FA5"/>
    <w:rsid w:val="00FC727E"/>
    <w:rsid w:val="00FF51FE"/>
    <w:rsid w:val="016DF1E3"/>
    <w:rsid w:val="072B58BF"/>
    <w:rsid w:val="077A9DE5"/>
    <w:rsid w:val="0E9C160B"/>
    <w:rsid w:val="0EC4B86D"/>
    <w:rsid w:val="11C2A724"/>
    <w:rsid w:val="15C68CB8"/>
    <w:rsid w:val="17FAA332"/>
    <w:rsid w:val="1B05B0D0"/>
    <w:rsid w:val="1C61CE8C"/>
    <w:rsid w:val="1D19BC24"/>
    <w:rsid w:val="1DF27549"/>
    <w:rsid w:val="2081295D"/>
    <w:rsid w:val="22794ED1"/>
    <w:rsid w:val="230F5FB0"/>
    <w:rsid w:val="2487B7BE"/>
    <w:rsid w:val="2584B57D"/>
    <w:rsid w:val="261BC82F"/>
    <w:rsid w:val="29CC6D6F"/>
    <w:rsid w:val="2A76FD8D"/>
    <w:rsid w:val="2AC33E0A"/>
    <w:rsid w:val="2AE6B298"/>
    <w:rsid w:val="2C9251D2"/>
    <w:rsid w:val="2D357D1D"/>
    <w:rsid w:val="31BFACA8"/>
    <w:rsid w:val="31FA2E74"/>
    <w:rsid w:val="3205DDBA"/>
    <w:rsid w:val="34703C53"/>
    <w:rsid w:val="348A55C1"/>
    <w:rsid w:val="34C436D3"/>
    <w:rsid w:val="36AC3B86"/>
    <w:rsid w:val="39AB80E5"/>
    <w:rsid w:val="3FE25A57"/>
    <w:rsid w:val="40D7C021"/>
    <w:rsid w:val="41DCD61F"/>
    <w:rsid w:val="460A10A0"/>
    <w:rsid w:val="4685FE6F"/>
    <w:rsid w:val="47F5CC6E"/>
    <w:rsid w:val="4810E731"/>
    <w:rsid w:val="49D5EAF0"/>
    <w:rsid w:val="4C0286C8"/>
    <w:rsid w:val="4CDA1FEC"/>
    <w:rsid w:val="4F1D5C56"/>
    <w:rsid w:val="4FA927E1"/>
    <w:rsid w:val="4FF1D4AE"/>
    <w:rsid w:val="515DC722"/>
    <w:rsid w:val="53634D75"/>
    <w:rsid w:val="5A55C3E5"/>
    <w:rsid w:val="5AD5CD29"/>
    <w:rsid w:val="5B531606"/>
    <w:rsid w:val="5B69D5DA"/>
    <w:rsid w:val="5B978A35"/>
    <w:rsid w:val="5D00F043"/>
    <w:rsid w:val="5D6E03BA"/>
    <w:rsid w:val="5FA66B46"/>
    <w:rsid w:val="61E7E3AF"/>
    <w:rsid w:val="63173452"/>
    <w:rsid w:val="648B11DB"/>
    <w:rsid w:val="66CC9137"/>
    <w:rsid w:val="6897914E"/>
    <w:rsid w:val="6AF6657F"/>
    <w:rsid w:val="6C4FB113"/>
    <w:rsid w:val="7931BB49"/>
    <w:rsid w:val="79B9FA1F"/>
    <w:rsid w:val="7AE06E41"/>
    <w:rsid w:val="7B83BBF1"/>
    <w:rsid w:val="7BA706D3"/>
    <w:rsid w:val="7C447460"/>
    <w:rsid w:val="7EC2B7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DCF11"/>
  <w15:docId w15:val="{124563EA-1209-4210-910A-284C0D73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3E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F8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F80"/>
  </w:style>
  <w:style w:type="paragraph" w:styleId="Footer">
    <w:name w:val="footer"/>
    <w:basedOn w:val="Normal"/>
    <w:link w:val="FooterChar"/>
    <w:uiPriority w:val="99"/>
    <w:unhideWhenUsed/>
    <w:rsid w:val="00BD4F8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F80"/>
  </w:style>
  <w:style w:type="character" w:styleId="Hyperlink">
    <w:name w:val="Hyperlink"/>
    <w:uiPriority w:val="99"/>
    <w:unhideWhenUsed/>
    <w:rsid w:val="004C12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4E5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E374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73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73A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73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73A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37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3A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73A"/>
    <w:rPr>
      <w:rFonts w:ascii="Cambria" w:eastAsia="Cambria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73A"/>
    <w:rPr>
      <w:rFonts w:asciiTheme="minorHAnsi" w:eastAsiaTheme="minorHAnsi" w:hAnsiTheme="minorHAnsi" w:cstheme="minorBidi"/>
      <w:b/>
      <w:bCs/>
      <w:lang w:val="en-US" w:eastAsia="en-US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D34F5C"/>
  </w:style>
  <w:style w:type="character" w:customStyle="1" w:styleId="normaltextrun">
    <w:name w:val="normaltextrun"/>
    <w:basedOn w:val="DefaultParagraphFont"/>
    <w:rsid w:val="00D34F5C"/>
  </w:style>
  <w:style w:type="paragraph" w:styleId="Revision">
    <w:name w:val="Revision"/>
    <w:hidden/>
    <w:uiPriority w:val="71"/>
    <w:rsid w:val="002739C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2BFE"/>
  </w:style>
  <w:style w:type="character" w:styleId="Mention">
    <w:name w:val="Mention"/>
    <w:basedOn w:val="DefaultParagraphFont"/>
    <w:uiPriority w:val="99"/>
    <w:unhideWhenUsed/>
    <w:rsid w:val="0040647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3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85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13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1795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88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31191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pher@iasociety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iasociety.org/fellowships/cipher-growing-the-leaders-of-tomorrow-fellowship-program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o\AppData\Roaming\Microsoft\Templates\IAS_CIPHER_Word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929fa-9806-4449-af20-7947085fa170" xsi:nil="true"/>
    <lcf76f155ced4ddcb4097134ff3c332f xmlns="21d4e6fb-9d12-4ec1-abec-688feafe81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A8B93E3C0C54882DD00A936CC00FE" ma:contentTypeVersion="18" ma:contentTypeDescription="Create a new document." ma:contentTypeScope="" ma:versionID="b406ebbba16cad9c10681dcf0a319f96">
  <xsd:schema xmlns:xsd="http://www.w3.org/2001/XMLSchema" xmlns:xs="http://www.w3.org/2001/XMLSchema" xmlns:p="http://schemas.microsoft.com/office/2006/metadata/properties" xmlns:ns2="21d4e6fb-9d12-4ec1-abec-688feafe814f" xmlns:ns3="250929fa-9806-4449-af20-7947085fa170" targetNamespace="http://schemas.microsoft.com/office/2006/metadata/properties" ma:root="true" ma:fieldsID="f6e332c8fa07eb865da37a364ae2ab65" ns2:_="" ns3:_="">
    <xsd:import namespace="21d4e6fb-9d12-4ec1-abec-688feafe814f"/>
    <xsd:import namespace="250929fa-9806-4449-af20-7947085f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e6fb-9d12-4ec1-abec-688feafe8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52f36-f899-4024-97aa-312620fde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29fa-9806-4449-af20-7947085fa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963c6f-ee03-4b2a-8221-928f9d265193}" ma:internalName="TaxCatchAll" ma:showField="CatchAllData" ma:web="250929fa-9806-4449-af20-7947085f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98657-39BE-4031-93F6-C8EDA7DAF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84F8B-C612-4A4D-8A04-4597CA0D9F0E}">
  <ds:schemaRefs>
    <ds:schemaRef ds:uri="250929fa-9806-4449-af20-7947085fa170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21d4e6fb-9d12-4ec1-abec-688feafe814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5584A2-ABE2-423B-B6B1-25B0D502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4e6fb-9d12-4ec1-abec-688feafe814f"/>
    <ds:schemaRef ds:uri="250929fa-9806-4449-af20-7947085f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IAS_CIPHER_Word_letterhead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>ACW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Torri</dc:creator>
  <cp:lastModifiedBy>Jessica Jexler</cp:lastModifiedBy>
  <cp:revision>2</cp:revision>
  <cp:lastPrinted>2017-01-30T11:53:00Z</cp:lastPrinted>
  <dcterms:created xsi:type="dcterms:W3CDTF">2024-10-23T10:15:00Z</dcterms:created>
  <dcterms:modified xsi:type="dcterms:W3CDTF">2024-10-23T10:15:00Z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0x01010025AA8B93E3C0C54882DD00A936CC00FE</vt:lpwstr>
  </property>
  <property fmtid="{D5CDD505-2E9C-101B-9397-08002B2CF9AE}" pid="3" name="MediaServiceImageTags">
    <vt:lpwstr/>
  </property>
</Properties>
</file>